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5153C" w:rsidRPr="006D5A33" w:rsidTr="00CB637C">
        <w:tc>
          <w:tcPr>
            <w:tcW w:w="4489" w:type="dxa"/>
            <w:vMerge w:val="restart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Баш</w:t>
            </w:r>
            <w:r w:rsidRPr="00B04DDA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B04DDA">
              <w:rPr>
                <w:rFonts w:ascii="Times Cyr Bash Normal" w:hAnsi="Times Cyr Bash Normal"/>
                <w:b/>
                <w:caps/>
              </w:rPr>
              <w:t>ортостан республика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һ</w:t>
            </w:r>
            <w:r w:rsidRPr="00B04DDA">
              <w:rPr>
                <w:rFonts w:ascii="Times Cyr Bash Normal" w:hAnsi="Times Cyr Bash Normal"/>
                <w:b/>
                <w:caps/>
              </w:rPr>
              <w:t>Ы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proofErr w:type="gramStart"/>
            <w:r w:rsidRPr="00B04DDA">
              <w:rPr>
                <w:rFonts w:ascii="Times Cyr Bash Normal" w:hAnsi="Times Cyr Bash Normal"/>
                <w:b/>
                <w:caps/>
              </w:rPr>
              <w:t>Байма</w:t>
            </w:r>
            <w:r w:rsidRPr="00B04DDA"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 районы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муниципаль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proofErr w:type="gramStart"/>
            <w:r w:rsidRPr="00B04DDA">
              <w:rPr>
                <w:rFonts w:ascii="Times Cyr Bash Normal" w:hAnsi="Times Cyr Bash Normal"/>
                <w:b/>
                <w:caps/>
              </w:rPr>
              <w:t xml:space="preserve">Районыны  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ЯРАТ</w:t>
            </w:r>
            <w:proofErr w:type="gramEnd"/>
            <w:r w:rsidRPr="00B04DDA">
              <w:rPr>
                <w:rFonts w:ascii="Times Cyr Bash Normal" w:hAnsi="Times Cyr Bash Normal"/>
                <w:b/>
                <w:caps/>
              </w:rPr>
              <w:t xml:space="preserve"> ауыл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Советы ауыл бил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</w:t>
            </w:r>
            <w:r w:rsidRPr="00B04DDA">
              <w:rPr>
                <w:rFonts w:ascii="Times Cyr Bash Normal" w:hAnsi="Times Cyr Bash Normal"/>
                <w:b/>
                <w:caps/>
              </w:rPr>
              <w:t>м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ӘҺ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е 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ХАкИМИ</w:t>
            </w:r>
            <w:r w:rsidRPr="00B04DDA">
              <w:rPr>
                <w:rFonts w:ascii="Arial" w:hAnsi="Arial" w:cs="Arial"/>
                <w:b/>
                <w:caps/>
                <w:lang w:val="ba-RU"/>
              </w:rPr>
              <w:t>Ә</w:t>
            </w:r>
            <w:r w:rsidRPr="00B04DDA">
              <w:rPr>
                <w:rFonts w:ascii="Times Cyr Bash Normal" w:hAnsi="Times Cyr Bash Normal"/>
                <w:b/>
                <w:caps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>
              <w:rPr>
                <w:rFonts w:ascii="Times Cyr Bash Normal" w:hAnsi="Times Cyr Bash Normal"/>
                <w:b/>
                <w:caps/>
              </w:rPr>
              <w:t>РЕ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С</w:t>
            </w:r>
            <w:r w:rsidRPr="00B04DDA">
              <w:rPr>
                <w:rFonts w:ascii="Times Cyr Bash Normal" w:hAnsi="Times Cyr Bash Normal"/>
                <w:b/>
                <w:caps/>
              </w:rPr>
              <w:t>ПУБЛИКА БАШКОРТОСТАН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  <w:r w:rsidRPr="00B04DDA">
              <w:rPr>
                <w:rFonts w:ascii="Times Cyr Bash Normal" w:hAnsi="Times Cyr Bash Normal"/>
                <w:b/>
                <w:caps/>
              </w:rPr>
              <w:t>АДМ</w:t>
            </w:r>
            <w:r>
              <w:rPr>
                <w:rFonts w:ascii="Times Cyr Bash Normal" w:hAnsi="Times Cyr Bash Normal"/>
                <w:b/>
                <w:caps/>
              </w:rPr>
              <w:t xml:space="preserve">ИНИСТРАЦИЯ сельского поселения </w:t>
            </w:r>
            <w:r>
              <w:rPr>
                <w:rFonts w:ascii="Times Cyr Bash Normal" w:hAnsi="Times Cyr Bash Normal"/>
                <w:b/>
                <w:caps/>
                <w:lang w:val="ba-RU"/>
              </w:rPr>
              <w:t>ЯРАТОВСКИЙ</w:t>
            </w:r>
            <w:r w:rsidRPr="00B04DDA">
              <w:rPr>
                <w:rFonts w:ascii="Times Cyr Bash Normal" w:hAnsi="Times Cyr Bash Normal"/>
                <w:b/>
                <w:caps/>
              </w:rPr>
              <w:t xml:space="preserve">  сельсовет муниципального района Баймакский район</w:t>
            </w:r>
          </w:p>
        </w:tc>
      </w:tr>
      <w:tr w:rsidR="00D5153C" w:rsidRPr="006D5A33" w:rsidTr="00CB637C">
        <w:tc>
          <w:tcPr>
            <w:tcW w:w="4489" w:type="dxa"/>
            <w:vMerge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B04DDA">
              <w:rPr>
                <w:rFonts w:ascii="Times Cyr Bash Normal" w:hAnsi="Times Cyr Bash Normal"/>
                <w:noProof/>
              </w:rPr>
              <w:drawing>
                <wp:inline distT="0" distB="0" distL="0" distR="0" wp14:anchorId="4B1FC3CA" wp14:editId="1CA6F194">
                  <wp:extent cx="733425" cy="914400"/>
                  <wp:effectExtent l="1905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  <w:tr w:rsidR="00D5153C" w:rsidRPr="006D5A33" w:rsidTr="00CB637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5153C" w:rsidRDefault="00D5153C" w:rsidP="00D515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аш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ҡ</w:t>
            </w:r>
            <w:proofErr w:type="spellStart"/>
            <w:r>
              <w:rPr>
                <w:rFonts w:ascii="Times New Roman Bash" w:hAnsi="Times New Roman Bash" w:cs="Times New Roman"/>
                <w:sz w:val="16"/>
                <w:szCs w:val="16"/>
              </w:rPr>
              <w:t>ортостан</w:t>
            </w:r>
            <w:proofErr w:type="spellEnd"/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Республика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>ы,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Байма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ҡ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районы,</w:t>
            </w:r>
          </w:p>
          <w:p w:rsidR="00D5153C" w:rsidRDefault="00D5153C" w:rsidP="00D5153C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</w:t>
            </w:r>
            <w:r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  <w:t>Һаҡмар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, 85</w:t>
            </w:r>
          </w:p>
          <w:p w:rsidR="00D5153C" w:rsidRPr="00B24CBD" w:rsidRDefault="00D5153C" w:rsidP="00D5153C">
            <w:pPr>
              <w:spacing w:after="0" w:line="240" w:lineRule="auto"/>
              <w:rPr>
                <w:rFonts w:ascii="Times New Roman Bash" w:hAnsi="Times New Roman Bash" w:cs="Times New Roman"/>
                <w:sz w:val="16"/>
                <w:szCs w:val="16"/>
                <w:lang w:val="ba-RU"/>
              </w:rPr>
            </w:pPr>
            <w:r>
              <w:rPr>
                <w:rFonts w:ascii="Times New Roman Bash" w:hAnsi="Times New Roman Bash" w:cs="Times New Roman"/>
                <w:sz w:val="16"/>
                <w:szCs w:val="16"/>
              </w:rPr>
              <w:t xml:space="preserve">                                  </w:t>
            </w:r>
            <w:r w:rsidRPr="00B85757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65-35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5153C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4536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58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еспублика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ашкортостан,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Баймакский</w:t>
            </w:r>
            <w:proofErr w:type="spellEnd"/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 район,</w:t>
            </w:r>
          </w:p>
          <w:p w:rsidR="00D5153C" w:rsidRPr="00B24CBD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Яратово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455EE"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 xml:space="preserve">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Сакмар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11</w:t>
            </w:r>
          </w:p>
          <w:p w:rsidR="00D5153C" w:rsidRPr="00F455EE" w:rsidRDefault="00D5153C" w:rsidP="00D51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тел. 8(34751) 4-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65</w:t>
            </w:r>
            <w:r w:rsidRPr="00F455E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ba-RU"/>
              </w:rPr>
              <w:t>35</w:t>
            </w:r>
          </w:p>
          <w:p w:rsidR="00D5153C" w:rsidRPr="00B04DDA" w:rsidRDefault="00D5153C" w:rsidP="00D5153C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4"/>
        <w:gridCol w:w="1469"/>
        <w:gridCol w:w="4018"/>
      </w:tblGrid>
      <w:tr w:rsidR="00D5153C" w:rsidTr="00CB637C">
        <w:tc>
          <w:tcPr>
            <w:tcW w:w="4361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D5153C" w:rsidRDefault="00D5153C" w:rsidP="00D5153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19" w:type="dxa"/>
          </w:tcPr>
          <w:p w:rsidR="00D5153C" w:rsidRDefault="000573DA" w:rsidP="00D515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ПРОЕКТ</w:t>
            </w:r>
          </w:p>
        </w:tc>
      </w:tr>
    </w:tbl>
    <w:p w:rsidR="00D5153C" w:rsidRPr="00CD4538" w:rsidRDefault="00D5153C" w:rsidP="00D515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8099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ПОСТАНОВЛЕНИЕ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5153C" w:rsidRPr="009E12D7" w:rsidRDefault="00680993" w:rsidP="00D5153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153C" w:rsidRPr="009E12D7">
        <w:rPr>
          <w:rFonts w:ascii="Times New Roman" w:hAnsi="Times New Roman" w:cs="Times New Roman"/>
          <w:sz w:val="28"/>
          <w:szCs w:val="28"/>
        </w:rPr>
        <w:t>«</w:t>
      </w:r>
      <w:r w:rsidR="000573DA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0573DA">
        <w:rPr>
          <w:rFonts w:ascii="Times New Roman" w:hAnsi="Times New Roman" w:cs="Times New Roman"/>
          <w:sz w:val="28"/>
          <w:szCs w:val="28"/>
        </w:rPr>
        <w:t>_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»  </w:t>
      </w:r>
      <w:r w:rsidR="009E12D7" w:rsidRPr="009E12D7">
        <w:rPr>
          <w:rFonts w:ascii="Times New Roman" w:hAnsi="Times New Roman" w:cs="Times New Roman"/>
          <w:sz w:val="28"/>
          <w:szCs w:val="28"/>
          <w:lang w:val="ba-RU"/>
        </w:rPr>
        <w:t>ғинуар</w:t>
      </w:r>
      <w:proofErr w:type="gramEnd"/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20</w:t>
      </w:r>
      <w:r w:rsidR="00D5153C" w:rsidRPr="009E12D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9E12D7" w:rsidRPr="009E12D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153C" w:rsidRPr="009E12D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="000573DA">
        <w:rPr>
          <w:rFonts w:ascii="Times New Roman" w:hAnsi="Times New Roman" w:cs="Times New Roman"/>
          <w:sz w:val="28"/>
          <w:szCs w:val="28"/>
        </w:rPr>
        <w:t>__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    </w:t>
      </w:r>
      <w:r w:rsidR="005D599C" w:rsidRPr="009E12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   «</w:t>
      </w:r>
      <w:r w:rsidR="000573DA">
        <w:rPr>
          <w:rFonts w:ascii="Times New Roman" w:hAnsi="Times New Roman" w:cs="Times New Roman"/>
          <w:sz w:val="28"/>
          <w:szCs w:val="28"/>
        </w:rPr>
        <w:t>__</w:t>
      </w:r>
      <w:r w:rsidR="00B44F05" w:rsidRPr="009E12D7">
        <w:rPr>
          <w:rFonts w:ascii="Times New Roman" w:hAnsi="Times New Roman" w:cs="Times New Roman"/>
          <w:sz w:val="28"/>
          <w:szCs w:val="28"/>
        </w:rPr>
        <w:t xml:space="preserve">» </w:t>
      </w:r>
      <w:r w:rsidR="005D599C" w:rsidRPr="009E12D7">
        <w:rPr>
          <w:rFonts w:ascii="Times New Roman" w:hAnsi="Times New Roman" w:cs="Times New Roman"/>
          <w:sz w:val="28"/>
          <w:szCs w:val="28"/>
        </w:rPr>
        <w:t xml:space="preserve"> </w:t>
      </w:r>
      <w:r w:rsidR="009E12D7" w:rsidRPr="009E12D7">
        <w:rPr>
          <w:rFonts w:ascii="Times New Roman" w:hAnsi="Times New Roman" w:cs="Times New Roman"/>
          <w:sz w:val="28"/>
          <w:szCs w:val="28"/>
          <w:lang w:val="ba-RU"/>
        </w:rPr>
        <w:t xml:space="preserve"> января</w:t>
      </w:r>
      <w:r w:rsidR="005D599C" w:rsidRPr="009E12D7">
        <w:rPr>
          <w:rFonts w:ascii="Times New Roman" w:hAnsi="Times New Roman" w:cs="Times New Roman"/>
          <w:sz w:val="28"/>
          <w:szCs w:val="28"/>
        </w:rPr>
        <w:t xml:space="preserve"> 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20</w:t>
      </w:r>
      <w:r w:rsidR="00D5153C" w:rsidRPr="009E12D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9E12D7" w:rsidRPr="009E12D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D5153C" w:rsidRPr="009E12D7">
        <w:rPr>
          <w:rFonts w:ascii="Times New Roman" w:hAnsi="Times New Roman" w:cs="Times New Roman"/>
          <w:sz w:val="28"/>
          <w:szCs w:val="28"/>
          <w:lang w:val="ba-RU"/>
        </w:rPr>
        <w:t xml:space="preserve"> года</w:t>
      </w:r>
      <w:r w:rsidR="00D5153C" w:rsidRPr="009E12D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3EE3" w:rsidRPr="005D599C" w:rsidRDefault="00173EE3" w:rsidP="00173E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0573D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b/>
          <w:sz w:val="28"/>
          <w:szCs w:val="28"/>
        </w:rPr>
        <w:t>списания муниципального имущества,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b/>
          <w:sz w:val="28"/>
          <w:szCs w:val="28"/>
        </w:rPr>
        <w:t>находящегося в муниципальной собственности</w:t>
      </w:r>
      <w:bookmarkEnd w:id="0"/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Администрация </w:t>
      </w:r>
      <w:r w:rsidRPr="000573DA">
        <w:rPr>
          <w:rFonts w:ascii="Times New Roman" w:eastAsia="Times New Roman" w:hAnsi="Times New Roman" w:cs="Times New Roman"/>
          <w:sz w:val="28"/>
          <w:szCs w:val="28"/>
        </w:rPr>
        <w:t>сельского поселения Яратовский</w:t>
      </w: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573DA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Положение о порядке списания муниципального имущества, находящегося в муниципальной собственности.   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 2. Опубликовать настоящее постановление на официальном сайте Администрации </w:t>
      </w:r>
      <w:bookmarkStart w:id="1" w:name="_Hlk93392663"/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Яратовский сельсовет</w:t>
      </w: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573DA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 адресу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0573DA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yarat</w:t>
      </w:r>
      <w:proofErr w:type="spellEnd"/>
      <w:r w:rsidRPr="000573D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постоянную комиссию по работе</w:t>
      </w: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 с муниципальным имуществом. 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a-RU"/>
        </w:rPr>
      </w:pPr>
      <w:proofErr w:type="gramStart"/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ba-RU"/>
        </w:rPr>
        <w:t xml:space="preserve"> поселения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/>
        </w:rPr>
        <w:t>Яратовский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573DA">
        <w:rPr>
          <w:rFonts w:ascii="Times New Roman" w:eastAsia="Times New Roman" w:hAnsi="Times New Roman" w:cs="Times New Roman"/>
          <w:sz w:val="28"/>
          <w:szCs w:val="28"/>
        </w:rPr>
        <w:tab/>
      </w:r>
      <w:r w:rsidRPr="000573DA">
        <w:rPr>
          <w:rFonts w:ascii="Times New Roman" w:eastAsia="Times New Roman" w:hAnsi="Times New Roman" w:cs="Times New Roman"/>
          <w:sz w:val="28"/>
          <w:szCs w:val="28"/>
        </w:rPr>
        <w:tab/>
      </w:r>
      <w:r w:rsidRPr="000573D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Ф.Т.Ярмухаметов</w:t>
      </w:r>
      <w:proofErr w:type="spellEnd"/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Яратовский сельсовет</w:t>
      </w: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573DA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№__ от _____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списания муниципального имущества, находящегося в муниципальной собственности  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о порядке списания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Яратовский сельсовет</w:t>
      </w: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573DA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Pr="000573DA">
        <w:rPr>
          <w:rFonts w:ascii="Times New Roman" w:eastAsia="Times New Roman" w:hAnsi="Times New Roman" w:cs="Times New Roman"/>
          <w:sz w:val="28"/>
          <w:szCs w:val="28"/>
        </w:rPr>
        <w:t>Башкортостан  (</w:t>
      </w:r>
      <w:proofErr w:type="gramEnd"/>
      <w:r w:rsidRPr="000573DA">
        <w:rPr>
          <w:rFonts w:ascii="Times New Roman" w:eastAsia="Times New Roman" w:hAnsi="Times New Roman" w:cs="Times New Roman"/>
          <w:sz w:val="28"/>
          <w:szCs w:val="28"/>
        </w:rPr>
        <w:t>далее - Положение), определяет единый перечень мероприятий по списанию муниципального имущества, относящегося в соответствии с законодательством Российской Федерации к основным средствам.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1.2. Действие настоящего Положения распространяется на объекты недвижимого, движимого имущества, являющегося муниципальной собственностью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Яратовский сельсовет</w:t>
      </w:r>
      <w:r w:rsidRPr="000573DA">
        <w:rPr>
          <w:rFonts w:ascii="Times New Roman" w:eastAsia="Times New Roman" w:hAnsi="Times New Roman" w:cs="Times New Roman"/>
          <w:sz w:val="28"/>
          <w:szCs w:val="28"/>
        </w:rPr>
        <w:t>, а также на имущество, составляющее муниципальную казну.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1.3. Настоящее Положение разработано в соответствии с Гражданским кодексом Российской Федерации, Бюджетным кодексом Российской Федерации, Федеральным законом "О бухгалтерском учете" от 06.12.2011 г. N 402-ФЗ, Приказ Минфина России от 17.09.2020 N 204н "Об утверждении Федеральных стандартов бухгалтерского учета ФСБУ 6/2020 "Основные средства" и ФСБУ 26/2020 "Капитальные вложения".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1.4.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Яратовский сельсовет</w:t>
      </w: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573DA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</w:t>
      </w:r>
      <w:proofErr w:type="gramStart"/>
      <w:r w:rsidRPr="000573DA">
        <w:rPr>
          <w:rFonts w:ascii="Times New Roman" w:eastAsia="Times New Roman" w:hAnsi="Times New Roman" w:cs="Times New Roman"/>
          <w:sz w:val="28"/>
          <w:szCs w:val="28"/>
        </w:rPr>
        <w:t>Башкортостан  осуществляет</w:t>
      </w:r>
      <w:proofErr w:type="gramEnd"/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 списание недвижимого/движимого имущества, за исключением случаев, установленных законом или иными правовыми актами. Списание указанного имущества производится на основании распоряжения администрации.</w:t>
      </w:r>
    </w:p>
    <w:p w:rsidR="000573DA" w:rsidRDefault="000573DA" w:rsidP="000573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73DA" w:rsidRPr="000573DA" w:rsidRDefault="000573DA" w:rsidP="000573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1.5. Для списания имущества, входящего в состав казны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Яратовский сельсовет </w:t>
      </w: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573DA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и находящегося в фактическом пользовании арендатора (ссудополучателя), ими направляется письменное обращение в Администрацию сельского поселения   о разрешении списания основных средств с приложенными актами технического состояния в соответствии с пунктами 4.1, 5.1, 5.2 настоящего Положения.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1.7. При списании имущества применяются сроки полезного </w:t>
      </w:r>
      <w:r w:rsidRPr="000573DA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использования установленные для каждого объекта основных средств, согласно Общероссийскому классификатору основных фондов ОКОФ ОК 013-2014 (СНС 2008) принят и введен в действие приказом Росстандарта от 12.12.2014 N 2018-ст. и постановлению Правительства РФ от 01.01.2002 N 1 "О Классификации основных средств, включаемых в амортизационные группы.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II. Основания для списания муниципального недвижимого, движимого имущества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2.1. Муниципальное имущество подлежит списанию по следующим основаниям:</w:t>
      </w:r>
    </w:p>
    <w:p w:rsidR="000573DA" w:rsidRPr="000573DA" w:rsidRDefault="000573DA" w:rsidP="000573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а) прекращением использования этого объекта вследствие его физического или морального износа при отсутствии перспектив продажи или возобновления использования;</w:t>
      </w:r>
    </w:p>
    <w:p w:rsidR="000573DA" w:rsidRPr="000573DA" w:rsidRDefault="000573DA" w:rsidP="000573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б) передачей этого объекта другому лицу в связи с его продажей, меной, передачей в виде вклада в капитал другой организации, передачей в </w:t>
      </w:r>
      <w:proofErr w:type="spellStart"/>
      <w:r w:rsidRPr="000573DA">
        <w:rPr>
          <w:rFonts w:ascii="Times New Roman" w:eastAsia="Times New Roman" w:hAnsi="Times New Roman" w:cs="Times New Roman"/>
          <w:sz w:val="28"/>
          <w:szCs w:val="28"/>
        </w:rPr>
        <w:t>неоперационную</w:t>
      </w:r>
      <w:proofErr w:type="spellEnd"/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 (финансовую) аренду, передачей в некоммерческую организацию;</w:t>
      </w:r>
    </w:p>
    <w:p w:rsidR="000573DA" w:rsidRPr="000573DA" w:rsidRDefault="000573DA" w:rsidP="000573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в) физическим выбытием этого объекта в связи с его утратой, стихийным бедствием, пожаром, аварией и чрезвычайными ситуациями;</w:t>
      </w:r>
    </w:p>
    <w:p w:rsidR="000573DA" w:rsidRPr="000573DA" w:rsidRDefault="000573DA" w:rsidP="000573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г) истечением нормативно допустимых сроков или других предельных параметров эксплуатации этого объекта, в результате чего его использование организацией становится невозможным;</w:t>
      </w:r>
    </w:p>
    <w:p w:rsidR="000573DA" w:rsidRPr="000573DA" w:rsidRDefault="000573DA" w:rsidP="000573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д) прекращением организацией деятельности, в которой использовался этот объект, при отсутствии возможности его использования в продолжающейся деятельности,</w:t>
      </w:r>
    </w:p>
    <w:p w:rsidR="000573DA" w:rsidRPr="000573DA" w:rsidRDefault="000573DA" w:rsidP="000573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в иных предусмотренных законодательством случаях.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2.2. Муниципальное имущество, относящееся к основным средствам, подлежит списанию лишь в тех случаях, когда восстановить его невозможно или экономически нецелесообразно.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2.3. Начисленная амортизация в размере 100% стоимости на объекты, которые пригодны для дальнейшей эксплуатации, не может служить основанием для списания их по причине полной амортизации.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III. Полномочия комиссии по списанию основных средств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3.1. 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для оформления документации при выбытии указанных объектов распорядительным актом  администрации создается постоянно действующая комиссия, в состав которой входят: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- глава поселения;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lastRenderedPageBreak/>
        <w:t>- управляющий делами;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- землеустроитель;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- иные лица по усмотрению главы поселения.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3.2. В компетенцию комиссии входят: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- осмотр объекта основных средств, подлежащего списанию, с использованием необходимой технической документации, а также данных бухгалтерского учета;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-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- установление причин списания объекта основных средств (физический и моральный износ, нарушение условий эксплуатации, аварии, стихийные бедствия и иные чрезвычайные ситуации);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- выявление лиц, по вине которых произошло преждевременное выбытие объекта основных средств, внесение предложений о привлечении этих лиц к ответственности, установленной законодательством;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- определение возможности использования отдельных узлов, деталей, материалов выбывающего объекта и их оценка исходя из текущей рыночной стоимости;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- контроль за изъятием из списываемых основных средств металлов, определением их количества, веса;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- составление акта на списание объекта основных средств с указанием данных, характеризующих объект (год изготовления или постройки, дата принятия объекта к бухгалтерскому учету, время ввода в эксплуатацию, срок полезного использования, первоначальная стоимость и сумма начисленной амортизации, проведенные переоценки, ремонты, причины выбытия с их обоснованием, состояние основных частей, деталей, узлов).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Акт подписывается всеми членами комиссии по списанию объекта основных средств.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IV. Порядок списания недвижимого имущества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4.1. Для списания объекта недвижимости необходимы следующие документы: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- акт проверки технического состояния объекта;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lastRenderedPageBreak/>
        <w:t>- технический паспорт на объект недвижимости (при наличии);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- паспорт или иной технический документ на машины и оборудование (при наличии);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обстоятельства, приведшие к невозможности использования объекта (при наличии).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4.2. При списании объектов недвижимого имущества (здания, </w:t>
      </w:r>
      <w:proofErr w:type="gramStart"/>
      <w:r w:rsidRPr="000573DA">
        <w:rPr>
          <w:rFonts w:ascii="Times New Roman" w:eastAsia="Times New Roman" w:hAnsi="Times New Roman" w:cs="Times New Roman"/>
          <w:sz w:val="28"/>
          <w:szCs w:val="28"/>
        </w:rPr>
        <w:t>сооружения)  проверка</w:t>
      </w:r>
      <w:proofErr w:type="gramEnd"/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состояния предлагаемых к списанию объектов осуществляется постоянно действующей комиссией.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4.3. Комиссией составляется акт проверки технического состояния предлагаемого к списанию имущества, в котором содержится подробное описание объекта недвижимости с указанием дефектов и степени износа его конструктивных элементов.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4.4. На основании представленных документов и акта проверки комиссии принимается решение о списании объекта недвижимого имущества, которое оформляется распорядительным </w:t>
      </w:r>
      <w:proofErr w:type="gramStart"/>
      <w:r w:rsidRPr="000573DA">
        <w:rPr>
          <w:rFonts w:ascii="Times New Roman" w:eastAsia="Times New Roman" w:hAnsi="Times New Roman" w:cs="Times New Roman"/>
          <w:sz w:val="28"/>
          <w:szCs w:val="28"/>
        </w:rPr>
        <w:t>актом  главы</w:t>
      </w:r>
      <w:proofErr w:type="gramEnd"/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4.6. Списанное недвижимое имущество подлежит исключению из реестра муниципальной собственности.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4.7. Землеустроитель проводит работу по снятию списанного объекта с кадастрового учета и прекращению права муниципальной собственности.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V. Порядок списания движимого имущества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5.1. Для списания движимого имущества    необходимы следующие документы: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- составленный комиссией акт проверки технического состояния объектов, подлежащих списанию, (при необходимости);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- копия технического заключения эксперта или организации (имеющей документы, подтверждающие свои полномочия по осуществлению соответствующей деятельности на территории Российской Федерации) о непригодности имущества к дальнейшему использованию.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При списании движимого имущества, фактический срок эксплуатации которых превышает срок полезного использования, определенный амортизационной группой классификации основных средств, заключение эксперта не требуется.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При списании движимого имущества (в том числе и автотранспорта), </w:t>
      </w:r>
      <w:r w:rsidRPr="000573DA">
        <w:rPr>
          <w:rFonts w:ascii="Times New Roman" w:eastAsia="Times New Roman" w:hAnsi="Times New Roman" w:cs="Times New Roman"/>
          <w:sz w:val="28"/>
          <w:szCs w:val="28"/>
        </w:rPr>
        <w:lastRenderedPageBreak/>
        <w:t>выбывшего вследствие аварии, стихийного бедствия, чрезвычайных ситуаций, прилагается копия акта (документа), составленного уполномоченной организацией;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При списании движимого имущества, местонахождение которого не установлено, прилагаются документы, подтверждающие принятие всех возможных мер по установлению места нахождения имущества.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5.2. Решение о списании движимого имущества оформляется распорядительным </w:t>
      </w:r>
      <w:proofErr w:type="gramStart"/>
      <w:r w:rsidRPr="000573DA">
        <w:rPr>
          <w:rFonts w:ascii="Times New Roman" w:eastAsia="Times New Roman" w:hAnsi="Times New Roman" w:cs="Times New Roman"/>
          <w:sz w:val="28"/>
          <w:szCs w:val="28"/>
        </w:rPr>
        <w:t>актом  главы</w:t>
      </w:r>
      <w:proofErr w:type="gramEnd"/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Списанное движимое имущество подлежит исключению из реестра муниципальной собственности. 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VI. Особенности списания сложной бытовой техники, оргтехники и бытовой радиоэлектронной аппаратуры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6.1. При списании сложной бытовой техники, оргтехники, электронно-вычислительной техники и бытовой радиоэлектронной аппаратуры к акту на списание прикладывается заключение о техническом состоянии объекта (дефектный акт).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Дефектный акт составляется специалистами специализированных организаций, оказывающих услуги по ремонту и обслуживанию соответствующего оборудования или штатным техническим специалистом Администрации муниципального района </w:t>
      </w:r>
      <w:proofErr w:type="spellStart"/>
      <w:r w:rsidRPr="000573DA">
        <w:rPr>
          <w:rFonts w:ascii="Times New Roman" w:eastAsia="Times New Roman" w:hAnsi="Times New Roman" w:cs="Times New Roman"/>
          <w:sz w:val="28"/>
          <w:szCs w:val="28"/>
        </w:rPr>
        <w:t>Баймакский</w:t>
      </w:r>
      <w:proofErr w:type="spellEnd"/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  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VII. Заключительные положения</w:t>
      </w:r>
    </w:p>
    <w:p w:rsidR="000573DA" w:rsidRPr="000573DA" w:rsidRDefault="000573DA" w:rsidP="0005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3DA" w:rsidRPr="000573DA" w:rsidRDefault="000573DA" w:rsidP="000573DA">
      <w:pPr>
        <w:spacing w:after="160" w:line="256" w:lineRule="auto"/>
        <w:rPr>
          <w:rFonts w:ascii="Calibri" w:eastAsia="Times New Roman" w:hAnsi="Calibri" w:cs="Times New Roman"/>
          <w:sz w:val="28"/>
          <w:szCs w:val="28"/>
        </w:rPr>
      </w:pPr>
      <w:r w:rsidRPr="000573DA">
        <w:rPr>
          <w:rFonts w:ascii="Times New Roman" w:eastAsia="Times New Roman" w:hAnsi="Times New Roman" w:cs="Times New Roman"/>
          <w:sz w:val="28"/>
          <w:szCs w:val="28"/>
        </w:rPr>
        <w:t>7.1</w:t>
      </w:r>
      <w:r w:rsidRPr="000573DA">
        <w:rPr>
          <w:rFonts w:ascii="Calibri" w:eastAsia="Times New Roman" w:hAnsi="Calibri" w:cs="Times New Roman"/>
          <w:sz w:val="28"/>
          <w:szCs w:val="28"/>
        </w:rPr>
        <w:t xml:space="preserve">. </w:t>
      </w:r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Денежные средства, вырученные в результате продажи материальных ценностей, полученных от разборки и демонтажа объектов основных средств, а также сдачи их в </w:t>
      </w:r>
      <w:proofErr w:type="gramStart"/>
      <w:r w:rsidRPr="000573DA">
        <w:rPr>
          <w:rFonts w:ascii="Times New Roman" w:eastAsia="Times New Roman" w:hAnsi="Times New Roman" w:cs="Times New Roman"/>
          <w:sz w:val="28"/>
          <w:szCs w:val="28"/>
        </w:rPr>
        <w:t>металлолом,  перечисляются</w:t>
      </w:r>
      <w:proofErr w:type="gramEnd"/>
      <w:r w:rsidRPr="000573DA">
        <w:rPr>
          <w:rFonts w:ascii="Times New Roman" w:eastAsia="Times New Roman" w:hAnsi="Times New Roman" w:cs="Times New Roman"/>
          <w:sz w:val="28"/>
          <w:szCs w:val="28"/>
        </w:rPr>
        <w:t xml:space="preserve"> в бюджет сельского поселения (за исключением муниципальных предприятий).</w:t>
      </w:r>
    </w:p>
    <w:p w:rsidR="00815574" w:rsidRPr="009E12D7" w:rsidRDefault="00815574" w:rsidP="00815574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5574" w:rsidRPr="009E12D7" w:rsidRDefault="00815574" w:rsidP="00815574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2098" w:rsidRPr="00C42098" w:rsidRDefault="009E12D7" w:rsidP="000573D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42098" w:rsidRPr="00C42098" w:rsidSect="0017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EEC" w:rsidRDefault="00F64EEC" w:rsidP="009C761B">
      <w:pPr>
        <w:spacing w:after="0" w:line="240" w:lineRule="auto"/>
      </w:pPr>
      <w:r>
        <w:separator/>
      </w:r>
    </w:p>
  </w:endnote>
  <w:endnote w:type="continuationSeparator" w:id="0">
    <w:p w:rsidR="00F64EEC" w:rsidRDefault="00F64EEC" w:rsidP="009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EEC" w:rsidRDefault="00F64EEC" w:rsidP="009C761B">
      <w:pPr>
        <w:spacing w:after="0" w:line="240" w:lineRule="auto"/>
      </w:pPr>
      <w:r>
        <w:separator/>
      </w:r>
    </w:p>
  </w:footnote>
  <w:footnote w:type="continuationSeparator" w:id="0">
    <w:p w:rsidR="00F64EEC" w:rsidRDefault="00F64EEC" w:rsidP="009C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F8301EA"/>
    <w:multiLevelType w:val="hybridMultilevel"/>
    <w:tmpl w:val="EDE2AB98"/>
    <w:lvl w:ilvl="0" w:tplc="8A6CEF9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954"/>
    <w:rsid w:val="00033148"/>
    <w:rsid w:val="000511F8"/>
    <w:rsid w:val="00054761"/>
    <w:rsid w:val="000573DA"/>
    <w:rsid w:val="000648F0"/>
    <w:rsid w:val="00093F3B"/>
    <w:rsid w:val="000A1507"/>
    <w:rsid w:val="000A25C4"/>
    <w:rsid w:val="000F11A0"/>
    <w:rsid w:val="00117C41"/>
    <w:rsid w:val="00173EE3"/>
    <w:rsid w:val="001A0918"/>
    <w:rsid w:val="001E5ABB"/>
    <w:rsid w:val="00204C52"/>
    <w:rsid w:val="00295EE6"/>
    <w:rsid w:val="002B67DF"/>
    <w:rsid w:val="002B7693"/>
    <w:rsid w:val="002C5729"/>
    <w:rsid w:val="002E5DC7"/>
    <w:rsid w:val="002F04C2"/>
    <w:rsid w:val="0034082A"/>
    <w:rsid w:val="00350633"/>
    <w:rsid w:val="00374491"/>
    <w:rsid w:val="003969D2"/>
    <w:rsid w:val="003D47E7"/>
    <w:rsid w:val="004459E5"/>
    <w:rsid w:val="00455887"/>
    <w:rsid w:val="004947D0"/>
    <w:rsid w:val="004B5960"/>
    <w:rsid w:val="004D524D"/>
    <w:rsid w:val="00507710"/>
    <w:rsid w:val="0051538B"/>
    <w:rsid w:val="00556420"/>
    <w:rsid w:val="00567D3B"/>
    <w:rsid w:val="005B6954"/>
    <w:rsid w:val="005D599C"/>
    <w:rsid w:val="006306A2"/>
    <w:rsid w:val="006353A8"/>
    <w:rsid w:val="006644E5"/>
    <w:rsid w:val="00680993"/>
    <w:rsid w:val="00717F0A"/>
    <w:rsid w:val="00800D10"/>
    <w:rsid w:val="00812F26"/>
    <w:rsid w:val="00815566"/>
    <w:rsid w:val="00815574"/>
    <w:rsid w:val="0088681B"/>
    <w:rsid w:val="008945F4"/>
    <w:rsid w:val="008B786F"/>
    <w:rsid w:val="00936F75"/>
    <w:rsid w:val="00946B64"/>
    <w:rsid w:val="00956E7C"/>
    <w:rsid w:val="00957F44"/>
    <w:rsid w:val="00961E77"/>
    <w:rsid w:val="009C761B"/>
    <w:rsid w:val="009D3DE1"/>
    <w:rsid w:val="009D7B0E"/>
    <w:rsid w:val="009E12D7"/>
    <w:rsid w:val="00A3268C"/>
    <w:rsid w:val="00A60C5B"/>
    <w:rsid w:val="00A700AB"/>
    <w:rsid w:val="00AF63F0"/>
    <w:rsid w:val="00B11E91"/>
    <w:rsid w:val="00B44F05"/>
    <w:rsid w:val="00B50F27"/>
    <w:rsid w:val="00B51C96"/>
    <w:rsid w:val="00B83306"/>
    <w:rsid w:val="00BB1F33"/>
    <w:rsid w:val="00BC2956"/>
    <w:rsid w:val="00C30AA6"/>
    <w:rsid w:val="00C42098"/>
    <w:rsid w:val="00CA41FB"/>
    <w:rsid w:val="00CB637C"/>
    <w:rsid w:val="00CE4E07"/>
    <w:rsid w:val="00CF58F9"/>
    <w:rsid w:val="00CF5EC6"/>
    <w:rsid w:val="00CF6749"/>
    <w:rsid w:val="00D03D97"/>
    <w:rsid w:val="00D33CC4"/>
    <w:rsid w:val="00D44EFE"/>
    <w:rsid w:val="00D47497"/>
    <w:rsid w:val="00D5153C"/>
    <w:rsid w:val="00DC2D52"/>
    <w:rsid w:val="00E1567D"/>
    <w:rsid w:val="00E52FEA"/>
    <w:rsid w:val="00EC4C6F"/>
    <w:rsid w:val="00F024A6"/>
    <w:rsid w:val="00F21921"/>
    <w:rsid w:val="00F64EEC"/>
    <w:rsid w:val="00F93796"/>
    <w:rsid w:val="00FC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A4BC"/>
  <w15:docId w15:val="{466DA15B-117F-47B7-9542-1EC3AA4B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paragraph" w:customStyle="1" w:styleId="Default">
    <w:name w:val="Default"/>
    <w:rsid w:val="009C7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footnote reference"/>
    <w:uiPriority w:val="99"/>
    <w:semiHidden/>
    <w:unhideWhenUsed/>
    <w:rsid w:val="009C761B"/>
    <w:rPr>
      <w:vertAlign w:val="superscript"/>
    </w:rPr>
  </w:style>
  <w:style w:type="table" w:styleId="a7">
    <w:name w:val="Table Grid"/>
    <w:basedOn w:val="a1"/>
    <w:uiPriority w:val="59"/>
    <w:rsid w:val="00D515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4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44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44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B44F0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44F05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44F05"/>
    <w:rPr>
      <w:rFonts w:eastAsiaTheme="minorHAns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44F0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44F05"/>
    <w:rPr>
      <w:rFonts w:eastAsiaTheme="minorHAnsi"/>
      <w:b/>
      <w:bCs/>
      <w:sz w:val="20"/>
      <w:szCs w:val="20"/>
      <w:lang w:eastAsia="en-US"/>
    </w:rPr>
  </w:style>
  <w:style w:type="paragraph" w:styleId="ad">
    <w:name w:val="Revision"/>
    <w:hidden/>
    <w:uiPriority w:val="99"/>
    <w:semiHidden/>
    <w:rsid w:val="00B44F05"/>
    <w:pPr>
      <w:spacing w:after="0" w:line="240" w:lineRule="auto"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44F05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B44F0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B44F05"/>
    <w:rPr>
      <w:rFonts w:eastAsiaTheme="minorHAnsi"/>
      <w:lang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B44F0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B44F05"/>
    <w:rPr>
      <w:rFonts w:eastAsiaTheme="minorHAnsi"/>
      <w:sz w:val="20"/>
      <w:szCs w:val="20"/>
      <w:lang w:eastAsia="en-US"/>
    </w:rPr>
  </w:style>
  <w:style w:type="paragraph" w:customStyle="1" w:styleId="af4">
    <w:name w:val="Знак"/>
    <w:basedOn w:val="a"/>
    <w:autoRedefine/>
    <w:rsid w:val="00B44F0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f5">
    <w:name w:val="Hyperlink"/>
    <w:basedOn w:val="a0"/>
    <w:uiPriority w:val="99"/>
    <w:unhideWhenUsed/>
    <w:rsid w:val="00CB637C"/>
    <w:rPr>
      <w:color w:val="0000FF"/>
      <w:u w:val="single"/>
    </w:rPr>
  </w:style>
  <w:style w:type="character" w:styleId="af6">
    <w:name w:val="Unresolved Mention"/>
    <w:basedOn w:val="a0"/>
    <w:uiPriority w:val="99"/>
    <w:semiHidden/>
    <w:unhideWhenUsed/>
    <w:rsid w:val="005D5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B2C4-FA2C-4D44-9B5D-FAE2D220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Яратовский с.с</cp:lastModifiedBy>
  <cp:revision>64</cp:revision>
  <cp:lastPrinted>2021-12-30T10:32:00Z</cp:lastPrinted>
  <dcterms:created xsi:type="dcterms:W3CDTF">2016-07-29T05:33:00Z</dcterms:created>
  <dcterms:modified xsi:type="dcterms:W3CDTF">2022-01-20T04:13:00Z</dcterms:modified>
</cp:coreProperties>
</file>