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5E" w:rsidRDefault="00E1355E"/>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538"/>
        <w:gridCol w:w="1276"/>
        <w:gridCol w:w="4191"/>
      </w:tblGrid>
      <w:tr w:rsidR="00DE04C6" w:rsidTr="00E1355E">
        <w:trPr>
          <w:trHeight w:val="1969"/>
        </w:trPr>
        <w:tc>
          <w:tcPr>
            <w:tcW w:w="4538" w:type="dxa"/>
            <w:tcBorders>
              <w:top w:val="nil"/>
              <w:left w:val="nil"/>
              <w:bottom w:val="double" w:sz="12" w:space="0" w:color="auto"/>
              <w:right w:val="nil"/>
            </w:tcBorders>
            <w:hideMark/>
          </w:tcPr>
          <w:p w:rsidR="00DE04C6" w:rsidRDefault="009343CF" w:rsidP="00F666A7">
            <w:pPr>
              <w:pStyle w:val="a3"/>
              <w:jc w:val="center"/>
              <w:rPr>
                <w:rFonts w:ascii="Times Cyr Bash Normal" w:hAnsi="Times Cyr Bash Normal"/>
              </w:rPr>
            </w:pPr>
            <w:r w:rsidRPr="009343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8240">
                  <v:imagedata r:id="rId5" o:title=""/>
                </v:shape>
                <o:OLEObject Type="Embed" ProgID="MSPhotoEd.3" ShapeID="_x0000_s1026" DrawAspect="Content" ObjectID="_1605013558" r:id="rId6"/>
              </w:pict>
            </w:r>
            <w:r w:rsidR="00DE04C6">
              <w:rPr>
                <w:rFonts w:ascii="Times Cyr Bash Normal" w:hAnsi="Times Cyr Bash Normal"/>
              </w:rPr>
              <w:t>Баш7ортостан Республика3ыны8</w:t>
            </w:r>
          </w:p>
          <w:p w:rsidR="00DE04C6" w:rsidRDefault="00DE04C6" w:rsidP="00F666A7">
            <w:pPr>
              <w:pStyle w:val="a3"/>
              <w:jc w:val="center"/>
              <w:rPr>
                <w:rFonts w:ascii="Times Cyr Bash Normal" w:hAnsi="Times Cyr Bash Normal"/>
              </w:rPr>
            </w:pPr>
            <w:r>
              <w:rPr>
                <w:rFonts w:ascii="Times Cyr Bash Normal" w:hAnsi="Times Cyr Bash Normal"/>
              </w:rPr>
              <w:t>Байма</w:t>
            </w:r>
            <w:proofErr w:type="gramStart"/>
            <w:r>
              <w:rPr>
                <w:rFonts w:ascii="Times Cyr Bash Normal" w:hAnsi="Times Cyr Bash Normal"/>
              </w:rPr>
              <w:t>7</w:t>
            </w:r>
            <w:proofErr w:type="gramEnd"/>
            <w:r>
              <w:rPr>
                <w:rFonts w:ascii="Times Cyr Bash Normal" w:hAnsi="Times Cyr Bash Normal"/>
              </w:rPr>
              <w:t xml:space="preserve"> районы  </w:t>
            </w:r>
            <w:proofErr w:type="spellStart"/>
            <w:r>
              <w:rPr>
                <w:rFonts w:ascii="Times Cyr Bash Normal" w:hAnsi="Times Cyr Bash Normal"/>
              </w:rPr>
              <w:t>муниципаль</w:t>
            </w:r>
            <w:proofErr w:type="spellEnd"/>
            <w:r>
              <w:rPr>
                <w:rFonts w:ascii="Times Cyr Bash Normal" w:hAnsi="Times Cyr Bash Normal"/>
              </w:rPr>
              <w:t xml:space="preserve"> районыны8</w:t>
            </w:r>
          </w:p>
          <w:p w:rsidR="00DE04C6" w:rsidRDefault="00DE04C6" w:rsidP="00F666A7">
            <w:pPr>
              <w:pStyle w:val="a3"/>
              <w:jc w:val="center"/>
              <w:rPr>
                <w:rFonts w:ascii="TimBashk" w:hAnsi="TimBashk"/>
                <w:b/>
              </w:rPr>
            </w:pPr>
            <w:proofErr w:type="spellStart"/>
            <w:r>
              <w:rPr>
                <w:rFonts w:ascii="Times Cyr Bash Normal" w:hAnsi="Times Cyr Bash Normal"/>
              </w:rPr>
              <w:t>Ярат</w:t>
            </w:r>
            <w:proofErr w:type="spellEnd"/>
            <w:r>
              <w:rPr>
                <w:rFonts w:ascii="Times Cyr Bash Normal" w:hAnsi="Times Cyr Bash Normal"/>
              </w:rPr>
              <w:t xml:space="preserve"> </w:t>
            </w:r>
            <w:proofErr w:type="spellStart"/>
            <w:r>
              <w:rPr>
                <w:rFonts w:ascii="Times Cyr Bash Normal" w:hAnsi="Times Cyr Bash Normal"/>
              </w:rPr>
              <w:t>ауыл</w:t>
            </w:r>
            <w:proofErr w:type="spellEnd"/>
            <w:r>
              <w:rPr>
                <w:rFonts w:ascii="Times Cyr Bash Normal" w:hAnsi="Times Cyr Bash Normal"/>
              </w:rPr>
              <w:t xml:space="preserve"> советы </w:t>
            </w:r>
            <w:proofErr w:type="spellStart"/>
            <w:r>
              <w:rPr>
                <w:rFonts w:ascii="Times Cyr Bash Normal" w:hAnsi="Times Cyr Bash Normal"/>
              </w:rPr>
              <w:t>ауыл</w:t>
            </w:r>
            <w:proofErr w:type="spellEnd"/>
            <w:r>
              <w:rPr>
                <w:rFonts w:ascii="Times Cyr Bash Normal" w:hAnsi="Times Cyr Bash Normal"/>
              </w:rPr>
              <w:t xml:space="preserve"> бил2м23е Советы</w:t>
            </w:r>
          </w:p>
          <w:p w:rsidR="00DE04C6" w:rsidRDefault="00DE04C6" w:rsidP="00F666A7">
            <w:pPr>
              <w:jc w:val="center"/>
              <w:rPr>
                <w:sz w:val="16"/>
                <w:szCs w:val="16"/>
              </w:rPr>
            </w:pPr>
            <w:r>
              <w:rPr>
                <w:sz w:val="16"/>
                <w:szCs w:val="16"/>
              </w:rPr>
              <w:t>453658,</w:t>
            </w:r>
            <w:r>
              <w:rPr>
                <w:rFonts w:ascii="Times Cyr Bash Normal" w:hAnsi="Times Cyr Bash Normal"/>
                <w:sz w:val="16"/>
                <w:szCs w:val="16"/>
              </w:rPr>
              <w:t>Баш7ортостан Республика3ы</w:t>
            </w:r>
            <w:r>
              <w:rPr>
                <w:rFonts w:ascii="Times Cyr Bash Normal" w:hAnsi="Times Cyr Bash Normal"/>
                <w:b/>
                <w:sz w:val="16"/>
                <w:szCs w:val="16"/>
              </w:rPr>
              <w:t>,</w:t>
            </w:r>
            <w:r>
              <w:rPr>
                <w:rFonts w:ascii="Times Cyr Bash Normal" w:hAnsi="Times Cyr Bash Normal"/>
                <w:sz w:val="16"/>
                <w:szCs w:val="16"/>
              </w:rPr>
              <w:t xml:space="preserve">Байма7 районы, </w:t>
            </w:r>
            <w:proofErr w:type="spellStart"/>
            <w:r>
              <w:rPr>
                <w:rFonts w:ascii="Times Cyr Bash Normal" w:hAnsi="Times Cyr Bash Normal"/>
                <w:sz w:val="16"/>
                <w:szCs w:val="16"/>
              </w:rPr>
              <w:t>Ярат</w:t>
            </w:r>
            <w:proofErr w:type="spellEnd"/>
            <w:r>
              <w:rPr>
                <w:rFonts w:ascii="Times Cyr Bash Normal" w:hAnsi="Times Cyr Bash Normal"/>
                <w:sz w:val="16"/>
                <w:szCs w:val="16"/>
              </w:rPr>
              <w:t xml:space="preserve"> </w:t>
            </w:r>
            <w:proofErr w:type="spellStart"/>
            <w:r>
              <w:rPr>
                <w:rFonts w:ascii="Times Cyr Bash Normal" w:hAnsi="Times Cyr Bash Normal"/>
                <w:sz w:val="16"/>
                <w:szCs w:val="16"/>
              </w:rPr>
              <w:t>ауылы</w:t>
            </w:r>
            <w:proofErr w:type="spellEnd"/>
            <w:r>
              <w:rPr>
                <w:rFonts w:ascii="Times Cyr Bash Normal" w:hAnsi="Times Cyr Bash Normal"/>
                <w:sz w:val="16"/>
                <w:szCs w:val="16"/>
              </w:rPr>
              <w:t>, №а7мар ур.,</w:t>
            </w:r>
            <w:r>
              <w:rPr>
                <w:sz w:val="16"/>
                <w:szCs w:val="16"/>
              </w:rPr>
              <w:t>11</w:t>
            </w:r>
          </w:p>
          <w:p w:rsidR="00DE04C6" w:rsidRDefault="00DE04C6" w:rsidP="00F666A7">
            <w:pPr>
              <w:jc w:val="center"/>
              <w:rPr>
                <w:sz w:val="20"/>
              </w:rPr>
            </w:pPr>
            <w:r>
              <w:rPr>
                <w:sz w:val="16"/>
                <w:szCs w:val="16"/>
                <w:lang w:val="be-BY"/>
              </w:rPr>
              <w:t xml:space="preserve">Тел. 8(34751)4-65-35 </w:t>
            </w:r>
            <w:proofErr w:type="spellStart"/>
            <w:r>
              <w:rPr>
                <w:sz w:val="16"/>
                <w:szCs w:val="16"/>
                <w:lang w:val="en-US"/>
              </w:rPr>
              <w:t>Yrat</w:t>
            </w:r>
            <w:proofErr w:type="spellEnd"/>
            <w:r>
              <w:rPr>
                <w:sz w:val="16"/>
                <w:szCs w:val="16"/>
              </w:rPr>
              <w:t>-</w:t>
            </w:r>
            <w:r>
              <w:rPr>
                <w:sz w:val="16"/>
                <w:szCs w:val="16"/>
                <w:lang w:val="en-US"/>
              </w:rPr>
              <w:t>sp</w:t>
            </w:r>
            <w:r>
              <w:rPr>
                <w:sz w:val="16"/>
                <w:szCs w:val="16"/>
              </w:rPr>
              <w:t>@</w:t>
            </w:r>
            <w:proofErr w:type="spellStart"/>
            <w:r>
              <w:rPr>
                <w:sz w:val="16"/>
                <w:szCs w:val="16"/>
                <w:lang w:val="en-US"/>
              </w:rPr>
              <w:t>yandex</w:t>
            </w:r>
            <w:proofErr w:type="spellEnd"/>
            <w:r>
              <w:rPr>
                <w:sz w:val="16"/>
                <w:szCs w:val="16"/>
              </w:rPr>
              <w:t>.</w:t>
            </w:r>
            <w:proofErr w:type="spellStart"/>
            <w:r>
              <w:rPr>
                <w:sz w:val="16"/>
                <w:szCs w:val="16"/>
                <w:lang w:val="en-US"/>
              </w:rPr>
              <w:t>ru</w:t>
            </w:r>
            <w:proofErr w:type="spellEnd"/>
          </w:p>
        </w:tc>
        <w:tc>
          <w:tcPr>
            <w:tcW w:w="1276" w:type="dxa"/>
            <w:tcBorders>
              <w:top w:val="nil"/>
              <w:left w:val="nil"/>
              <w:bottom w:val="double" w:sz="12" w:space="0" w:color="auto"/>
              <w:right w:val="nil"/>
            </w:tcBorders>
          </w:tcPr>
          <w:p w:rsidR="00DE04C6" w:rsidRDefault="00DE04C6" w:rsidP="00F666A7">
            <w:pPr>
              <w:jc w:val="center"/>
              <w:rPr>
                <w:lang w:val="be-BY"/>
              </w:rPr>
            </w:pPr>
          </w:p>
        </w:tc>
        <w:tc>
          <w:tcPr>
            <w:tcW w:w="4191" w:type="dxa"/>
            <w:tcBorders>
              <w:top w:val="nil"/>
              <w:left w:val="nil"/>
              <w:bottom w:val="double" w:sz="12" w:space="0" w:color="auto"/>
              <w:right w:val="nil"/>
            </w:tcBorders>
            <w:hideMark/>
          </w:tcPr>
          <w:p w:rsidR="00DE04C6" w:rsidRPr="00F90418" w:rsidRDefault="00DE04C6" w:rsidP="00F666A7">
            <w:pPr>
              <w:pStyle w:val="a3"/>
              <w:ind w:left="119" w:firstLine="57"/>
              <w:jc w:val="center"/>
              <w:rPr>
                <w:rFonts w:ascii="Times New Roman" w:hAnsi="Times New Roman" w:cs="Times New Roman"/>
              </w:rPr>
            </w:pPr>
            <w:r w:rsidRPr="00F90418">
              <w:rPr>
                <w:rFonts w:ascii="Times New Roman" w:hAnsi="Times New Roman" w:cs="Times New Roman"/>
              </w:rPr>
              <w:t xml:space="preserve">Совет  сельского поселения Яратовский сельсовет муниципального района  Баймакский район Республики Башкортостан </w:t>
            </w:r>
          </w:p>
          <w:p w:rsidR="00DE04C6" w:rsidRPr="00F90418" w:rsidRDefault="00DE04C6" w:rsidP="00F666A7">
            <w:pPr>
              <w:pStyle w:val="a3"/>
              <w:ind w:left="119" w:firstLine="57"/>
              <w:jc w:val="center"/>
              <w:rPr>
                <w:rFonts w:ascii="Times New Roman" w:hAnsi="Times New Roman" w:cs="Times New Roman"/>
                <w:b/>
                <w:sz w:val="16"/>
                <w:szCs w:val="16"/>
              </w:rPr>
            </w:pPr>
            <w:r w:rsidRPr="00F90418">
              <w:rPr>
                <w:rFonts w:ascii="Times New Roman" w:hAnsi="Times New Roman" w:cs="Times New Roman"/>
                <w:sz w:val="16"/>
                <w:szCs w:val="16"/>
              </w:rPr>
              <w:t>453658,Республика Башкортостан,</w:t>
            </w:r>
          </w:p>
          <w:p w:rsidR="00DE04C6" w:rsidRPr="00F90418" w:rsidRDefault="00DE04C6" w:rsidP="00F666A7">
            <w:pPr>
              <w:pStyle w:val="a3"/>
              <w:tabs>
                <w:tab w:val="left" w:pos="4166"/>
              </w:tabs>
              <w:ind w:left="233"/>
              <w:jc w:val="center"/>
              <w:rPr>
                <w:rFonts w:ascii="Times New Roman" w:hAnsi="Times New Roman" w:cs="Times New Roman"/>
                <w:b/>
                <w:sz w:val="16"/>
                <w:szCs w:val="16"/>
              </w:rPr>
            </w:pPr>
            <w:r w:rsidRPr="00F90418">
              <w:rPr>
                <w:rFonts w:ascii="Times New Roman" w:hAnsi="Times New Roman" w:cs="Times New Roman"/>
                <w:sz w:val="16"/>
                <w:szCs w:val="16"/>
              </w:rPr>
              <w:t xml:space="preserve">Баймакский  район, </w:t>
            </w:r>
            <w:proofErr w:type="spellStart"/>
            <w:r w:rsidRPr="00F90418">
              <w:rPr>
                <w:rFonts w:ascii="Times New Roman" w:hAnsi="Times New Roman" w:cs="Times New Roman"/>
                <w:sz w:val="16"/>
                <w:szCs w:val="16"/>
              </w:rPr>
              <w:t>с.Яратово</w:t>
            </w:r>
            <w:proofErr w:type="spellEnd"/>
            <w:r w:rsidRPr="00F90418">
              <w:rPr>
                <w:rFonts w:ascii="Times New Roman" w:hAnsi="Times New Roman" w:cs="Times New Roman"/>
                <w:sz w:val="16"/>
                <w:szCs w:val="16"/>
              </w:rPr>
              <w:t>, ул. Сакмар,11</w:t>
            </w:r>
          </w:p>
          <w:p w:rsidR="00DE04C6" w:rsidRDefault="00DE04C6" w:rsidP="00F666A7">
            <w:pPr>
              <w:jc w:val="center"/>
            </w:pPr>
            <w:r w:rsidRPr="00F90418">
              <w:rPr>
                <w:rFonts w:ascii="Times New Roman" w:hAnsi="Times New Roman" w:cs="Times New Roman"/>
                <w:sz w:val="16"/>
                <w:szCs w:val="16"/>
                <w:lang w:val="be-BY"/>
              </w:rPr>
              <w:t xml:space="preserve">Тел. 8(34751)4-65-35 </w:t>
            </w:r>
            <w:proofErr w:type="spellStart"/>
            <w:r w:rsidRPr="00F90418">
              <w:rPr>
                <w:rFonts w:ascii="Times New Roman" w:hAnsi="Times New Roman" w:cs="Times New Roman"/>
                <w:sz w:val="16"/>
                <w:szCs w:val="16"/>
                <w:lang w:val="en-US"/>
              </w:rPr>
              <w:t>Yrat</w:t>
            </w:r>
            <w:proofErr w:type="spellEnd"/>
            <w:r w:rsidRPr="00F90418">
              <w:rPr>
                <w:rFonts w:ascii="Times New Roman" w:hAnsi="Times New Roman" w:cs="Times New Roman"/>
                <w:sz w:val="16"/>
                <w:szCs w:val="16"/>
              </w:rPr>
              <w:t>-</w:t>
            </w:r>
            <w:r w:rsidRPr="00F90418">
              <w:rPr>
                <w:rFonts w:ascii="Times New Roman" w:hAnsi="Times New Roman" w:cs="Times New Roman"/>
                <w:sz w:val="16"/>
                <w:szCs w:val="16"/>
                <w:lang w:val="en-US"/>
              </w:rPr>
              <w:t>sp</w:t>
            </w:r>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yandex</w:t>
            </w:r>
            <w:proofErr w:type="spellEnd"/>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ru</w:t>
            </w:r>
            <w:proofErr w:type="spellEnd"/>
          </w:p>
        </w:tc>
      </w:tr>
    </w:tbl>
    <w:p w:rsidR="00E1355E" w:rsidRDefault="00EF14A3" w:rsidP="00EF14A3">
      <w:pPr>
        <w:rPr>
          <w:rFonts w:ascii="Times Cyr Bash Normal" w:hAnsi="Times Cyr Bash Normal"/>
          <w:b/>
          <w:bCs/>
          <w:color w:val="000000"/>
          <w:sz w:val="24"/>
          <w:szCs w:val="24"/>
          <w:highlight w:val="white"/>
        </w:rPr>
      </w:pPr>
      <w:r>
        <w:rPr>
          <w:rFonts w:ascii="Times Cyr Bash Normal" w:hAnsi="Times Cyr Bash Normal"/>
          <w:b/>
          <w:bCs/>
          <w:color w:val="000000"/>
          <w:sz w:val="24"/>
          <w:szCs w:val="24"/>
          <w:highlight w:val="white"/>
        </w:rPr>
        <w:t xml:space="preserve">   </w:t>
      </w:r>
    </w:p>
    <w:p w:rsidR="00EF14A3" w:rsidRDefault="00E1355E" w:rsidP="00EF14A3">
      <w:pPr>
        <w:rPr>
          <w:rFonts w:ascii="Times New Roman" w:hAnsi="Times New Roman" w:cs="Times New Roman"/>
          <w:b/>
          <w:bCs/>
          <w:color w:val="000000"/>
          <w:sz w:val="24"/>
          <w:szCs w:val="24"/>
          <w:highlight w:val="white"/>
        </w:rPr>
      </w:pPr>
      <w:r>
        <w:rPr>
          <w:rFonts w:ascii="Times Cyr Bash Normal" w:hAnsi="Times Cyr Bash Normal"/>
          <w:b/>
          <w:bCs/>
          <w:color w:val="000000"/>
          <w:sz w:val="24"/>
          <w:szCs w:val="24"/>
          <w:highlight w:val="white"/>
        </w:rPr>
        <w:t xml:space="preserve">     </w:t>
      </w:r>
      <w:r w:rsidR="00EF14A3">
        <w:rPr>
          <w:rFonts w:ascii="Times Cyr Bash Normal" w:hAnsi="Times Cyr Bash Normal"/>
          <w:b/>
          <w:bCs/>
          <w:color w:val="000000"/>
          <w:sz w:val="24"/>
          <w:szCs w:val="24"/>
          <w:highlight w:val="white"/>
        </w:rPr>
        <w:t xml:space="preserve">  ?АРАР                                                             </w:t>
      </w:r>
      <w:r w:rsidR="00EF14A3">
        <w:rPr>
          <w:rFonts w:ascii="Times New Roman" w:hAnsi="Times New Roman" w:cs="Times New Roman"/>
          <w:b/>
          <w:bCs/>
          <w:color w:val="000000"/>
          <w:sz w:val="24"/>
          <w:szCs w:val="24"/>
          <w:highlight w:val="white"/>
        </w:rPr>
        <w:t xml:space="preserve">№ </w:t>
      </w:r>
      <w:r w:rsidR="00C06C94">
        <w:rPr>
          <w:rFonts w:ascii="Times New Roman" w:hAnsi="Times New Roman" w:cs="Times New Roman"/>
          <w:b/>
          <w:bCs/>
          <w:color w:val="000000"/>
          <w:sz w:val="24"/>
          <w:szCs w:val="24"/>
          <w:highlight w:val="white"/>
        </w:rPr>
        <w:t>111</w:t>
      </w:r>
      <w:r w:rsidR="00EF14A3">
        <w:rPr>
          <w:rFonts w:ascii="Times New Roman" w:hAnsi="Times New Roman" w:cs="Times New Roman"/>
          <w:b/>
          <w:bCs/>
          <w:color w:val="000000"/>
          <w:sz w:val="24"/>
          <w:szCs w:val="24"/>
          <w:highlight w:val="white"/>
        </w:rPr>
        <w:t xml:space="preserve">                               РЕШЕНИЕ</w:t>
      </w:r>
    </w:p>
    <w:p w:rsidR="00EF14A3" w:rsidRDefault="000A6FF5" w:rsidP="00EF14A3">
      <w:pP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w:t>
      </w:r>
      <w:r w:rsidR="002408FB">
        <w:rPr>
          <w:rFonts w:ascii="Times New Roman" w:hAnsi="Times New Roman" w:cs="Times New Roman"/>
          <w:b/>
          <w:bCs/>
          <w:color w:val="000000"/>
          <w:sz w:val="24"/>
          <w:szCs w:val="24"/>
          <w:highlight w:val="white"/>
        </w:rPr>
        <w:t>26</w:t>
      </w:r>
      <w:r w:rsidR="00EF14A3">
        <w:rPr>
          <w:rFonts w:ascii="Times New Roman" w:hAnsi="Times New Roman" w:cs="Times New Roman"/>
          <w:b/>
          <w:bCs/>
          <w:color w:val="000000"/>
          <w:sz w:val="24"/>
          <w:szCs w:val="24"/>
          <w:highlight w:val="white"/>
        </w:rPr>
        <w:t>»</w:t>
      </w:r>
      <w:r w:rsidR="00C74B2D">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ноябрь</w:t>
      </w:r>
      <w:r w:rsidR="00C958C5">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2018</w:t>
      </w:r>
      <w:r w:rsidR="00EF14A3">
        <w:rPr>
          <w:rFonts w:ascii="Times New Roman" w:hAnsi="Times New Roman" w:cs="Times New Roman"/>
          <w:b/>
          <w:bCs/>
          <w:color w:val="000000"/>
          <w:sz w:val="24"/>
          <w:szCs w:val="24"/>
          <w:highlight w:val="white"/>
        </w:rPr>
        <w:t xml:space="preserve"> </w:t>
      </w:r>
      <w:proofErr w:type="spellStart"/>
      <w:r w:rsidR="00EF14A3">
        <w:rPr>
          <w:rFonts w:ascii="Times New Roman" w:hAnsi="Times New Roman" w:cs="Times New Roman"/>
          <w:b/>
          <w:bCs/>
          <w:color w:val="000000"/>
          <w:sz w:val="24"/>
          <w:szCs w:val="24"/>
          <w:highlight w:val="white"/>
        </w:rPr>
        <w:t>йыл</w:t>
      </w:r>
      <w:proofErr w:type="spellEnd"/>
      <w:r w:rsidR="00EF14A3">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 xml:space="preserve">   «</w:t>
      </w:r>
      <w:r w:rsidR="002408FB">
        <w:rPr>
          <w:rFonts w:ascii="Times New Roman" w:hAnsi="Times New Roman" w:cs="Times New Roman"/>
          <w:b/>
          <w:bCs/>
          <w:color w:val="000000"/>
          <w:sz w:val="24"/>
          <w:szCs w:val="24"/>
          <w:highlight w:val="white"/>
        </w:rPr>
        <w:t>26»</w:t>
      </w:r>
      <w:r w:rsidR="00C74B2D">
        <w:rPr>
          <w:rFonts w:ascii="Times New Roman" w:hAnsi="Times New Roman" w:cs="Times New Roman"/>
          <w:b/>
          <w:bCs/>
          <w:color w:val="000000"/>
          <w:sz w:val="24"/>
          <w:szCs w:val="24"/>
          <w:highlight w:val="white"/>
        </w:rPr>
        <w:t xml:space="preserve"> </w:t>
      </w:r>
      <w:r w:rsidR="00C958C5">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ноябр</w:t>
      </w:r>
      <w:r w:rsidR="00283565">
        <w:rPr>
          <w:rFonts w:ascii="Times New Roman" w:hAnsi="Times New Roman" w:cs="Times New Roman"/>
          <w:b/>
          <w:bCs/>
          <w:color w:val="000000"/>
          <w:sz w:val="24"/>
          <w:szCs w:val="24"/>
          <w:highlight w:val="white"/>
        </w:rPr>
        <w:t>я</w:t>
      </w:r>
      <w:r w:rsidR="00C958C5">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201</w:t>
      </w:r>
      <w:r w:rsidR="00FE7D28">
        <w:rPr>
          <w:rFonts w:ascii="Times New Roman" w:hAnsi="Times New Roman" w:cs="Times New Roman"/>
          <w:b/>
          <w:bCs/>
          <w:color w:val="000000"/>
          <w:sz w:val="24"/>
          <w:szCs w:val="24"/>
          <w:highlight w:val="white"/>
        </w:rPr>
        <w:t>8</w:t>
      </w:r>
      <w:r w:rsidR="00EF14A3">
        <w:rPr>
          <w:rFonts w:ascii="Times New Roman" w:hAnsi="Times New Roman" w:cs="Times New Roman"/>
          <w:b/>
          <w:bCs/>
          <w:color w:val="000000"/>
          <w:sz w:val="24"/>
          <w:szCs w:val="24"/>
          <w:highlight w:val="white"/>
        </w:rPr>
        <w:t xml:space="preserve"> год</w:t>
      </w:r>
    </w:p>
    <w:p w:rsidR="00D45F3A" w:rsidRPr="00C06C94" w:rsidRDefault="00D45F3A" w:rsidP="00D45F3A">
      <w:pPr>
        <w:jc w:val="center"/>
        <w:rPr>
          <w:rFonts w:ascii="Times New Roman" w:hAnsi="Times New Roman" w:cs="Times New Roman"/>
          <w:b/>
          <w:sz w:val="28"/>
          <w:szCs w:val="28"/>
        </w:rPr>
      </w:pPr>
      <w:r w:rsidRPr="00C06C94">
        <w:rPr>
          <w:rFonts w:ascii="Times New Roman" w:hAnsi="Times New Roman" w:cs="Times New Roman"/>
          <w:b/>
          <w:sz w:val="28"/>
          <w:szCs w:val="28"/>
        </w:rPr>
        <w:t>«Об утверждении Порядка  деятельности общественных  кладбищ и Правил содержания  мест погребения на территории</w:t>
      </w:r>
      <w:r w:rsidR="00C06C94">
        <w:rPr>
          <w:rFonts w:ascii="Times New Roman" w:hAnsi="Times New Roman" w:cs="Times New Roman"/>
          <w:b/>
          <w:sz w:val="28"/>
          <w:szCs w:val="28"/>
        </w:rPr>
        <w:t xml:space="preserve"> </w:t>
      </w:r>
      <w:r w:rsidRPr="00C06C94">
        <w:rPr>
          <w:rFonts w:ascii="Times New Roman" w:hAnsi="Times New Roman" w:cs="Times New Roman"/>
          <w:b/>
          <w:sz w:val="28"/>
          <w:szCs w:val="28"/>
        </w:rPr>
        <w:t xml:space="preserve">сельского поселения </w:t>
      </w:r>
      <w:r w:rsidR="00C06C94">
        <w:rPr>
          <w:rFonts w:ascii="Times New Roman" w:hAnsi="Times New Roman" w:cs="Times New Roman"/>
          <w:b/>
          <w:sz w:val="28"/>
          <w:szCs w:val="28"/>
        </w:rPr>
        <w:t>Яратовский сельсовет муниципального района Баймакский район Республики Башкортостан</w:t>
      </w:r>
      <w:r w:rsidRPr="00C06C94">
        <w:rPr>
          <w:rFonts w:ascii="Times New Roman" w:hAnsi="Times New Roman" w:cs="Times New Roman"/>
          <w:b/>
          <w:sz w:val="28"/>
          <w:szCs w:val="28"/>
        </w:rPr>
        <w:t>»</w:t>
      </w:r>
    </w:p>
    <w:p w:rsidR="00D45F3A" w:rsidRPr="00C06C94" w:rsidRDefault="00D45F3A" w:rsidP="00C06C94">
      <w:pPr>
        <w:jc w:val="both"/>
        <w:rPr>
          <w:rFonts w:ascii="Times New Roman" w:hAnsi="Times New Roman" w:cs="Times New Roman"/>
          <w:sz w:val="28"/>
          <w:szCs w:val="28"/>
        </w:rPr>
      </w:pPr>
      <w:r>
        <w:rPr>
          <w:sz w:val="28"/>
          <w:szCs w:val="28"/>
        </w:rPr>
        <w:t xml:space="preserve">      </w:t>
      </w:r>
      <w:proofErr w:type="gramStart"/>
      <w:r w:rsidRPr="00C06C94">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Федеральным законом "О погребении и похоронном деле", Законом Республики Башкортостан "О погребении и похоронном деле в Республике Башкортостан",</w:t>
      </w:r>
      <w:r w:rsidRPr="00C06C94">
        <w:rPr>
          <w:rFonts w:ascii="Times New Roman" w:hAnsi="Times New Roman" w:cs="Times New Roman"/>
        </w:rPr>
        <w:t xml:space="preserve"> </w:t>
      </w:r>
      <w:proofErr w:type="spellStart"/>
      <w:r w:rsidRPr="00C06C94">
        <w:rPr>
          <w:rFonts w:ascii="Times New Roman" w:hAnsi="Times New Roman" w:cs="Times New Roman"/>
          <w:sz w:val="28"/>
          <w:szCs w:val="28"/>
        </w:rPr>
        <w:t>СанПиН</w:t>
      </w:r>
      <w:proofErr w:type="spellEnd"/>
      <w:r w:rsidRPr="00C06C94">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 № 84</w:t>
      </w:r>
      <w:proofErr w:type="gramEnd"/>
      <w:r w:rsidRPr="00C06C94">
        <w:rPr>
          <w:rFonts w:ascii="Times New Roman" w:hAnsi="Times New Roman" w:cs="Times New Roman"/>
          <w:sz w:val="28"/>
          <w:szCs w:val="28"/>
        </w:rPr>
        <w:t xml:space="preserve"> Совет сельского поселения </w:t>
      </w:r>
      <w:r w:rsidR="00C06C94">
        <w:rPr>
          <w:rFonts w:ascii="Times New Roman" w:hAnsi="Times New Roman" w:cs="Times New Roman"/>
          <w:sz w:val="28"/>
          <w:szCs w:val="28"/>
        </w:rPr>
        <w:t xml:space="preserve">Яратовский </w:t>
      </w:r>
      <w:r w:rsidRPr="00C06C94">
        <w:rPr>
          <w:rFonts w:ascii="Times New Roman" w:hAnsi="Times New Roman" w:cs="Times New Roman"/>
          <w:sz w:val="28"/>
          <w:szCs w:val="28"/>
        </w:rPr>
        <w:t xml:space="preserve">муниципального района Баймакский район Республики Башкортостан </w:t>
      </w:r>
    </w:p>
    <w:p w:rsidR="00D45F3A" w:rsidRPr="00C06C94" w:rsidRDefault="00D45F3A" w:rsidP="00D45F3A">
      <w:pPr>
        <w:jc w:val="center"/>
        <w:rPr>
          <w:rFonts w:ascii="Times New Roman" w:hAnsi="Times New Roman" w:cs="Times New Roman"/>
          <w:sz w:val="28"/>
          <w:szCs w:val="28"/>
        </w:rPr>
      </w:pPr>
      <w:r w:rsidRPr="00C06C94">
        <w:rPr>
          <w:rFonts w:ascii="Times New Roman" w:hAnsi="Times New Roman" w:cs="Times New Roman"/>
          <w:sz w:val="28"/>
          <w:szCs w:val="28"/>
        </w:rPr>
        <w:t>РЕШИЛ:</w:t>
      </w:r>
    </w:p>
    <w:p w:rsidR="00D45F3A" w:rsidRPr="00C06C94" w:rsidRDefault="00D45F3A" w:rsidP="00D45F3A">
      <w:pPr>
        <w:jc w:val="both"/>
        <w:rPr>
          <w:rFonts w:ascii="Times New Roman" w:hAnsi="Times New Roman" w:cs="Times New Roman"/>
          <w:sz w:val="28"/>
          <w:szCs w:val="28"/>
        </w:rPr>
      </w:pPr>
      <w:r w:rsidRPr="00C06C94">
        <w:rPr>
          <w:rFonts w:ascii="Times New Roman" w:hAnsi="Times New Roman" w:cs="Times New Roman"/>
          <w:sz w:val="28"/>
          <w:szCs w:val="28"/>
        </w:rPr>
        <w:t xml:space="preserve"> 1. Утвердить Порядок деятельности общественных кладбищ на территории  сельского поселения </w:t>
      </w:r>
      <w:r w:rsidR="00C06C94">
        <w:rPr>
          <w:rFonts w:ascii="Times New Roman" w:hAnsi="Times New Roman" w:cs="Times New Roman"/>
          <w:sz w:val="28"/>
          <w:szCs w:val="28"/>
        </w:rPr>
        <w:t xml:space="preserve">Яратовский </w:t>
      </w:r>
      <w:r w:rsidRPr="00C06C94">
        <w:rPr>
          <w:rFonts w:ascii="Times New Roman" w:hAnsi="Times New Roman" w:cs="Times New Roman"/>
          <w:sz w:val="28"/>
          <w:szCs w:val="28"/>
        </w:rPr>
        <w:t xml:space="preserve"> (Приложение № 1)</w:t>
      </w:r>
    </w:p>
    <w:p w:rsidR="00D45F3A" w:rsidRPr="00C06C94" w:rsidRDefault="00D45F3A" w:rsidP="00D45F3A">
      <w:pPr>
        <w:jc w:val="both"/>
        <w:rPr>
          <w:rFonts w:ascii="Times New Roman" w:hAnsi="Times New Roman" w:cs="Times New Roman"/>
          <w:sz w:val="28"/>
          <w:szCs w:val="28"/>
        </w:rPr>
      </w:pPr>
      <w:r w:rsidRPr="00C06C94">
        <w:rPr>
          <w:rFonts w:ascii="Times New Roman" w:hAnsi="Times New Roman" w:cs="Times New Roman"/>
          <w:sz w:val="28"/>
          <w:szCs w:val="28"/>
        </w:rPr>
        <w:t xml:space="preserve">2.  Утвердить Правила содержания мест погребения на территории сельского поселения </w:t>
      </w:r>
      <w:r w:rsidR="00C06C94">
        <w:rPr>
          <w:rFonts w:ascii="Times New Roman" w:hAnsi="Times New Roman" w:cs="Times New Roman"/>
          <w:sz w:val="28"/>
          <w:szCs w:val="28"/>
        </w:rPr>
        <w:t>Яратовский</w:t>
      </w:r>
      <w:proofErr w:type="gramStart"/>
      <w:r w:rsidR="00C06C94">
        <w:rPr>
          <w:rFonts w:ascii="Times New Roman" w:hAnsi="Times New Roman" w:cs="Times New Roman"/>
          <w:sz w:val="28"/>
          <w:szCs w:val="28"/>
        </w:rPr>
        <w:t xml:space="preserve"> </w:t>
      </w:r>
      <w:r w:rsidRPr="00C06C94">
        <w:rPr>
          <w:rFonts w:ascii="Times New Roman" w:hAnsi="Times New Roman" w:cs="Times New Roman"/>
          <w:sz w:val="28"/>
          <w:szCs w:val="28"/>
        </w:rPr>
        <w:t>.</w:t>
      </w:r>
      <w:proofErr w:type="gramEnd"/>
      <w:r w:rsidRPr="00C06C94">
        <w:rPr>
          <w:rFonts w:ascii="Times New Roman" w:hAnsi="Times New Roman" w:cs="Times New Roman"/>
          <w:sz w:val="28"/>
          <w:szCs w:val="28"/>
        </w:rPr>
        <w:t xml:space="preserve"> (Приложение № 2)</w:t>
      </w:r>
    </w:p>
    <w:p w:rsidR="00D45F3A" w:rsidRPr="00C06C94" w:rsidRDefault="00D45F3A" w:rsidP="00D45F3A">
      <w:pPr>
        <w:jc w:val="both"/>
        <w:rPr>
          <w:rFonts w:ascii="Times New Roman" w:hAnsi="Times New Roman" w:cs="Times New Roman"/>
          <w:sz w:val="28"/>
          <w:szCs w:val="28"/>
        </w:rPr>
      </w:pPr>
      <w:r w:rsidRPr="00C06C94">
        <w:rPr>
          <w:rFonts w:ascii="Times New Roman" w:hAnsi="Times New Roman" w:cs="Times New Roman"/>
          <w:sz w:val="28"/>
          <w:szCs w:val="28"/>
        </w:rPr>
        <w:t xml:space="preserve">3. Настоящее решение разместить на официальном сайте сельского поселения </w:t>
      </w:r>
      <w:r w:rsidR="00C06C94">
        <w:rPr>
          <w:rFonts w:ascii="Times New Roman" w:hAnsi="Times New Roman" w:cs="Times New Roman"/>
          <w:sz w:val="28"/>
          <w:szCs w:val="28"/>
        </w:rPr>
        <w:t>Яратовский сельсовет</w:t>
      </w:r>
    </w:p>
    <w:p w:rsidR="00D45F3A" w:rsidRPr="00C06C94" w:rsidRDefault="00D45F3A" w:rsidP="00D45F3A">
      <w:pPr>
        <w:jc w:val="both"/>
        <w:rPr>
          <w:rFonts w:ascii="Times New Roman" w:hAnsi="Times New Roman" w:cs="Times New Roman"/>
          <w:color w:val="000000"/>
          <w:sz w:val="28"/>
          <w:szCs w:val="28"/>
        </w:rPr>
      </w:pPr>
      <w:r w:rsidRPr="00C06C94">
        <w:rPr>
          <w:rFonts w:ascii="Times New Roman" w:hAnsi="Times New Roman" w:cs="Times New Roman"/>
          <w:sz w:val="28"/>
          <w:szCs w:val="28"/>
        </w:rPr>
        <w:t xml:space="preserve">4. </w:t>
      </w:r>
      <w:proofErr w:type="gramStart"/>
      <w:r w:rsidRPr="00C06C94">
        <w:rPr>
          <w:rFonts w:ascii="Times New Roman" w:hAnsi="Times New Roman" w:cs="Times New Roman"/>
          <w:color w:val="000000"/>
          <w:sz w:val="28"/>
          <w:szCs w:val="28"/>
        </w:rPr>
        <w:t>Контроль за</w:t>
      </w:r>
      <w:proofErr w:type="gramEnd"/>
      <w:r w:rsidRPr="00C06C94">
        <w:rPr>
          <w:rFonts w:ascii="Times New Roman" w:hAnsi="Times New Roman" w:cs="Times New Roman"/>
          <w:color w:val="000000"/>
          <w:sz w:val="28"/>
          <w:szCs w:val="28"/>
        </w:rPr>
        <w:t xml:space="preserve"> исполнением настоящего </w:t>
      </w:r>
      <w:r w:rsidRPr="00C06C94">
        <w:rPr>
          <w:rFonts w:ascii="Times New Roman" w:hAnsi="Times New Roman" w:cs="Times New Roman"/>
          <w:color w:val="000000"/>
          <w:sz w:val="28"/>
          <w:szCs w:val="28"/>
          <w:lang w:val="en-US"/>
        </w:rPr>
        <w:t> </w:t>
      </w:r>
      <w:r w:rsidRPr="00C06C94">
        <w:rPr>
          <w:rFonts w:ascii="Times New Roman" w:hAnsi="Times New Roman" w:cs="Times New Roman"/>
          <w:color w:val="000000"/>
          <w:sz w:val="28"/>
          <w:szCs w:val="28"/>
        </w:rPr>
        <w:t>решения</w:t>
      </w:r>
      <w:r w:rsidRPr="00C06C94">
        <w:rPr>
          <w:rFonts w:ascii="Times New Roman" w:hAnsi="Times New Roman" w:cs="Times New Roman"/>
          <w:color w:val="000000"/>
          <w:sz w:val="28"/>
          <w:szCs w:val="28"/>
          <w:lang w:val="en-US"/>
        </w:rPr>
        <w:t> </w:t>
      </w:r>
      <w:r w:rsidRPr="00C06C94">
        <w:rPr>
          <w:rFonts w:ascii="Times New Roman" w:hAnsi="Times New Roman" w:cs="Times New Roman"/>
          <w:color w:val="000000"/>
          <w:sz w:val="28"/>
          <w:szCs w:val="28"/>
        </w:rPr>
        <w:t xml:space="preserve"> возложить на постоянную комиссию </w:t>
      </w:r>
      <w:r w:rsidR="00C06C94">
        <w:rPr>
          <w:rFonts w:ascii="Times New Roman" w:hAnsi="Times New Roman" w:cs="Times New Roman"/>
          <w:color w:val="000000"/>
          <w:sz w:val="28"/>
          <w:szCs w:val="28"/>
        </w:rPr>
        <w:t>по благоустройству и землепользования</w:t>
      </w:r>
      <w:r w:rsidRPr="00C06C94">
        <w:rPr>
          <w:rFonts w:ascii="Times New Roman" w:hAnsi="Times New Roman" w:cs="Times New Roman"/>
          <w:color w:val="000000"/>
          <w:sz w:val="28"/>
          <w:szCs w:val="28"/>
        </w:rPr>
        <w:t>.</w:t>
      </w:r>
    </w:p>
    <w:p w:rsidR="00C06C94" w:rsidRDefault="00D45F3A" w:rsidP="00D45F3A">
      <w:pPr>
        <w:jc w:val="both"/>
        <w:rPr>
          <w:rFonts w:ascii="Times New Roman" w:hAnsi="Times New Roman" w:cs="Times New Roman"/>
          <w:color w:val="000000"/>
          <w:sz w:val="28"/>
          <w:szCs w:val="28"/>
        </w:rPr>
      </w:pPr>
      <w:r w:rsidRPr="00C06C94">
        <w:rPr>
          <w:rFonts w:ascii="Times New Roman" w:hAnsi="Times New Roman" w:cs="Times New Roman"/>
          <w:color w:val="000000"/>
          <w:sz w:val="28"/>
          <w:szCs w:val="28"/>
        </w:rPr>
        <w:t>Глава сельского поселения</w:t>
      </w:r>
      <w:r w:rsidR="00C06C94">
        <w:rPr>
          <w:rFonts w:ascii="Times New Roman" w:hAnsi="Times New Roman" w:cs="Times New Roman"/>
          <w:color w:val="000000"/>
          <w:sz w:val="28"/>
          <w:szCs w:val="28"/>
        </w:rPr>
        <w:t xml:space="preserve"> Яратовский</w:t>
      </w:r>
    </w:p>
    <w:p w:rsidR="00C06C94" w:rsidRDefault="00C06C94" w:rsidP="00D45F3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Сельсовет муниципального района </w:t>
      </w:r>
    </w:p>
    <w:p w:rsidR="00D45F3A" w:rsidRPr="00C06C94" w:rsidRDefault="00C06C94" w:rsidP="00D45F3A">
      <w:pPr>
        <w:jc w:val="both"/>
        <w:rPr>
          <w:rFonts w:ascii="Times New Roman" w:hAnsi="Times New Roman" w:cs="Times New Roman"/>
          <w:color w:val="000000"/>
          <w:sz w:val="28"/>
          <w:szCs w:val="28"/>
        </w:rPr>
      </w:pPr>
      <w:r>
        <w:rPr>
          <w:rFonts w:ascii="Times New Roman" w:hAnsi="Times New Roman" w:cs="Times New Roman"/>
          <w:color w:val="000000"/>
          <w:sz w:val="28"/>
          <w:szCs w:val="28"/>
        </w:rPr>
        <w:t>Баймакский район РБ:</w:t>
      </w:r>
      <w:r w:rsidR="00D45F3A" w:rsidRPr="00C06C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45F3A" w:rsidRPr="00C06C94">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Янбердин</w:t>
      </w:r>
      <w:proofErr w:type="spellEnd"/>
      <w:r>
        <w:rPr>
          <w:rFonts w:ascii="Times New Roman" w:hAnsi="Times New Roman" w:cs="Times New Roman"/>
          <w:color w:val="000000"/>
          <w:sz w:val="28"/>
          <w:szCs w:val="28"/>
        </w:rPr>
        <w:t xml:space="preserve"> И.Г.</w:t>
      </w:r>
    </w:p>
    <w:p w:rsidR="00D45F3A" w:rsidRPr="00C06C94" w:rsidRDefault="00D45F3A" w:rsidP="00D45F3A">
      <w:pPr>
        <w:jc w:val="both"/>
        <w:rPr>
          <w:rFonts w:ascii="Times New Roman" w:hAnsi="Times New Roman" w:cs="Times New Roman"/>
          <w:color w:val="000000"/>
          <w:sz w:val="24"/>
          <w:szCs w:val="24"/>
        </w:rPr>
      </w:pPr>
    </w:p>
    <w:p w:rsidR="00D45F3A" w:rsidRPr="00C06C94" w:rsidRDefault="00D45F3A" w:rsidP="00D45F3A">
      <w:pPr>
        <w:pStyle w:val="ac"/>
        <w:shd w:val="clear" w:color="auto" w:fill="FFFFFF"/>
        <w:spacing w:before="0" w:beforeAutospacing="0" w:after="0" w:afterAutospacing="0"/>
        <w:jc w:val="right"/>
        <w:rPr>
          <w:color w:val="333333"/>
          <w:sz w:val="28"/>
          <w:szCs w:val="28"/>
        </w:rPr>
      </w:pPr>
      <w:r w:rsidRPr="00C06C94">
        <w:rPr>
          <w:color w:val="333333"/>
          <w:sz w:val="28"/>
          <w:szCs w:val="28"/>
        </w:rPr>
        <w:lastRenderedPageBreak/>
        <w:t>Приложение № 1</w:t>
      </w:r>
    </w:p>
    <w:p w:rsidR="00D45F3A" w:rsidRPr="00C06C94" w:rsidRDefault="00D45F3A" w:rsidP="00D45F3A">
      <w:pPr>
        <w:pStyle w:val="ac"/>
        <w:shd w:val="clear" w:color="auto" w:fill="FFFFFF"/>
        <w:spacing w:before="0" w:beforeAutospacing="0" w:after="0" w:afterAutospacing="0"/>
        <w:jc w:val="right"/>
        <w:rPr>
          <w:color w:val="333333"/>
          <w:sz w:val="28"/>
          <w:szCs w:val="28"/>
        </w:rPr>
      </w:pPr>
      <w:r w:rsidRPr="00C06C94">
        <w:rPr>
          <w:color w:val="333333"/>
          <w:sz w:val="28"/>
          <w:szCs w:val="28"/>
        </w:rPr>
        <w:t xml:space="preserve">к решению Совета </w:t>
      </w:r>
    </w:p>
    <w:p w:rsidR="00D45F3A" w:rsidRPr="00C06C94" w:rsidRDefault="00C06C94" w:rsidP="00D45F3A">
      <w:pPr>
        <w:pStyle w:val="ac"/>
        <w:shd w:val="clear" w:color="auto" w:fill="FFFFFF"/>
        <w:spacing w:before="0" w:beforeAutospacing="0" w:after="0" w:afterAutospacing="0"/>
        <w:jc w:val="right"/>
        <w:rPr>
          <w:color w:val="333333"/>
          <w:sz w:val="28"/>
          <w:szCs w:val="28"/>
        </w:rPr>
      </w:pPr>
      <w:r>
        <w:rPr>
          <w:color w:val="333333"/>
          <w:sz w:val="28"/>
          <w:szCs w:val="28"/>
        </w:rPr>
        <w:t>№111 от 26.11.2018 года</w:t>
      </w:r>
      <w:r w:rsidR="00D45F3A" w:rsidRPr="00C06C94">
        <w:rPr>
          <w:color w:val="333333"/>
          <w:sz w:val="28"/>
          <w:szCs w:val="28"/>
        </w:rPr>
        <w:t> </w:t>
      </w:r>
    </w:p>
    <w:p w:rsidR="00D45F3A" w:rsidRPr="00C06C94" w:rsidRDefault="00D45F3A" w:rsidP="00D45F3A">
      <w:pPr>
        <w:pStyle w:val="ac"/>
        <w:shd w:val="clear" w:color="auto" w:fill="FFFFFF"/>
        <w:spacing w:before="0" w:beforeAutospacing="0" w:after="135" w:afterAutospacing="0"/>
        <w:jc w:val="center"/>
        <w:rPr>
          <w:color w:val="333333"/>
          <w:sz w:val="28"/>
          <w:szCs w:val="28"/>
        </w:rPr>
      </w:pPr>
      <w:r w:rsidRPr="00C06C94">
        <w:rPr>
          <w:b/>
          <w:bCs/>
          <w:color w:val="333333"/>
          <w:sz w:val="28"/>
          <w:szCs w:val="28"/>
        </w:rPr>
        <w:t>Порядок</w:t>
      </w:r>
      <w:r w:rsidRPr="00C06C94">
        <w:rPr>
          <w:b/>
          <w:bCs/>
          <w:color w:val="333333"/>
          <w:sz w:val="28"/>
          <w:szCs w:val="28"/>
        </w:rPr>
        <w:br/>
        <w:t>деятельности общественных кладбищ на территории </w:t>
      </w:r>
      <w:r w:rsidRPr="00C06C94">
        <w:rPr>
          <w:b/>
          <w:bCs/>
          <w:color w:val="333333"/>
          <w:sz w:val="28"/>
          <w:szCs w:val="28"/>
        </w:rPr>
        <w:br/>
        <w:t> сельского поселения</w:t>
      </w:r>
      <w:r w:rsidR="00C06C94">
        <w:rPr>
          <w:b/>
          <w:bCs/>
          <w:color w:val="333333"/>
          <w:sz w:val="28"/>
          <w:szCs w:val="28"/>
        </w:rPr>
        <w:t xml:space="preserve"> Яратовский сельсовет</w:t>
      </w:r>
    </w:p>
    <w:p w:rsidR="00D45F3A" w:rsidRPr="00C06C94" w:rsidRDefault="00D45F3A" w:rsidP="00D45F3A">
      <w:pPr>
        <w:pStyle w:val="ac"/>
        <w:shd w:val="clear" w:color="auto" w:fill="FFFFFF"/>
        <w:spacing w:before="0" w:beforeAutospacing="0" w:after="135" w:afterAutospacing="0"/>
        <w:jc w:val="center"/>
        <w:rPr>
          <w:color w:val="333333"/>
          <w:sz w:val="28"/>
          <w:szCs w:val="28"/>
        </w:rPr>
      </w:pPr>
      <w:r w:rsidRPr="00C06C94">
        <w:rPr>
          <w:b/>
          <w:bCs/>
          <w:color w:val="333333"/>
          <w:sz w:val="28"/>
          <w:szCs w:val="28"/>
        </w:rPr>
        <w:t>1. Общие положения</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1.1. Настоящий Порядок деятельности общественных кладбищ (далее –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w:t>
      </w:r>
      <w:r w:rsidRPr="00C06C94">
        <w:rPr>
          <w:sz w:val="28"/>
          <w:szCs w:val="28"/>
        </w:rPr>
        <w:t xml:space="preserve"> </w:t>
      </w:r>
      <w:r w:rsidRPr="00C06C94">
        <w:rPr>
          <w:color w:val="333333"/>
          <w:sz w:val="28"/>
          <w:szCs w:val="28"/>
        </w:rPr>
        <w:t>Законом Республики Башкортостан "О погребении и похоронном деле в Республике Башкортостан".</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w:t>
      </w:r>
      <w:r w:rsidRPr="00C06C94">
        <w:rPr>
          <w:color w:val="000000"/>
          <w:sz w:val="28"/>
          <w:szCs w:val="28"/>
        </w:rPr>
        <w:t>На территории поселения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w:t>
      </w:r>
      <w:r w:rsidRPr="00C06C94">
        <w:rPr>
          <w:color w:val="000000"/>
          <w:spacing w:val="-5"/>
          <w:sz w:val="28"/>
          <w:szCs w:val="28"/>
        </w:rPr>
        <w:t>погребения тела (останков) праха в соответствии с данными Правилами.</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1.2. Граждане самостоятельно организовывают погребение с уведомлением Администрацию сельского поселения.</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1.3. Работы по содержанию, благоустройству и реконструкции кладбища осуществляет Администрация  сельского поселения.</w:t>
      </w:r>
    </w:p>
    <w:p w:rsidR="00D45F3A" w:rsidRPr="00C06C94" w:rsidRDefault="00D45F3A" w:rsidP="00D45F3A">
      <w:pPr>
        <w:pStyle w:val="ac"/>
        <w:shd w:val="clear" w:color="auto" w:fill="FFFFFF"/>
        <w:spacing w:before="0" w:beforeAutospacing="0" w:after="135" w:afterAutospacing="0"/>
        <w:jc w:val="center"/>
        <w:rPr>
          <w:color w:val="333333"/>
          <w:sz w:val="28"/>
          <w:szCs w:val="28"/>
        </w:rPr>
      </w:pPr>
      <w:r w:rsidRPr="00C06C94">
        <w:rPr>
          <w:b/>
          <w:bCs/>
          <w:color w:val="333333"/>
          <w:sz w:val="28"/>
          <w:szCs w:val="28"/>
        </w:rPr>
        <w:t>2. Порядок погребения</w:t>
      </w:r>
    </w:p>
    <w:p w:rsidR="00D45F3A"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C06C94">
        <w:rPr>
          <w:color w:val="333333"/>
          <w:sz w:val="28"/>
          <w:szCs w:val="28"/>
        </w:rPr>
        <w:br/>
        <w:t>2.2.Погребение умершего (погибшего) на территории сельского поселения производится на общественных кладбищах:</w:t>
      </w:r>
    </w:p>
    <w:p w:rsidR="00C06C94" w:rsidRDefault="00C06C94" w:rsidP="00D45F3A">
      <w:pPr>
        <w:pStyle w:val="ac"/>
        <w:shd w:val="clear" w:color="auto" w:fill="FFFFFF"/>
        <w:spacing w:before="0" w:beforeAutospacing="0" w:after="0" w:afterAutospacing="0"/>
        <w:jc w:val="both"/>
        <w:rPr>
          <w:color w:val="333333"/>
          <w:sz w:val="28"/>
          <w:szCs w:val="28"/>
        </w:rPr>
      </w:pPr>
      <w:r>
        <w:rPr>
          <w:color w:val="333333"/>
          <w:sz w:val="28"/>
          <w:szCs w:val="28"/>
        </w:rPr>
        <w:t xml:space="preserve">- с .Яратово и </w:t>
      </w:r>
      <w:proofErr w:type="spellStart"/>
      <w:r>
        <w:rPr>
          <w:color w:val="333333"/>
          <w:sz w:val="28"/>
          <w:szCs w:val="28"/>
        </w:rPr>
        <w:t>д.Гумерово</w:t>
      </w:r>
      <w:proofErr w:type="spellEnd"/>
    </w:p>
    <w:p w:rsidR="00C06C94" w:rsidRDefault="00C06C94" w:rsidP="00D45F3A">
      <w:pPr>
        <w:pStyle w:val="ac"/>
        <w:shd w:val="clear" w:color="auto" w:fill="FFFFFF"/>
        <w:spacing w:before="0" w:beforeAutospacing="0" w:after="0" w:afterAutospacing="0"/>
        <w:jc w:val="both"/>
        <w:rPr>
          <w:color w:val="333333"/>
          <w:sz w:val="28"/>
          <w:szCs w:val="28"/>
        </w:rPr>
      </w:pPr>
      <w:r>
        <w:rPr>
          <w:color w:val="333333"/>
          <w:sz w:val="28"/>
          <w:szCs w:val="28"/>
        </w:rPr>
        <w:t xml:space="preserve">- </w:t>
      </w:r>
      <w:proofErr w:type="spellStart"/>
      <w:r>
        <w:rPr>
          <w:color w:val="333333"/>
          <w:sz w:val="28"/>
          <w:szCs w:val="28"/>
        </w:rPr>
        <w:t>д</w:t>
      </w:r>
      <w:proofErr w:type="gramStart"/>
      <w:r>
        <w:rPr>
          <w:color w:val="333333"/>
          <w:sz w:val="28"/>
          <w:szCs w:val="28"/>
        </w:rPr>
        <w:t>.Я</w:t>
      </w:r>
      <w:proofErr w:type="gramEnd"/>
      <w:r>
        <w:rPr>
          <w:color w:val="333333"/>
          <w:sz w:val="28"/>
          <w:szCs w:val="28"/>
        </w:rPr>
        <w:t>рмухаметово</w:t>
      </w:r>
      <w:proofErr w:type="spellEnd"/>
    </w:p>
    <w:p w:rsidR="00C06C94" w:rsidRDefault="00C608DB" w:rsidP="00D45F3A">
      <w:pPr>
        <w:pStyle w:val="ac"/>
        <w:shd w:val="clear" w:color="auto" w:fill="FFFFFF"/>
        <w:spacing w:before="0" w:beforeAutospacing="0" w:after="0" w:afterAutospacing="0"/>
        <w:jc w:val="both"/>
        <w:rPr>
          <w:color w:val="333333"/>
          <w:sz w:val="28"/>
          <w:szCs w:val="28"/>
        </w:rPr>
      </w:pPr>
      <w:r>
        <w:rPr>
          <w:color w:val="333333"/>
          <w:sz w:val="28"/>
          <w:szCs w:val="28"/>
        </w:rPr>
        <w:t>- «</w:t>
      </w:r>
      <w:proofErr w:type="spellStart"/>
      <w:r>
        <w:rPr>
          <w:color w:val="333333"/>
          <w:sz w:val="28"/>
          <w:szCs w:val="28"/>
        </w:rPr>
        <w:t>Габсалям</w:t>
      </w:r>
      <w:proofErr w:type="spellEnd"/>
      <w:r>
        <w:rPr>
          <w:color w:val="333333"/>
          <w:sz w:val="28"/>
          <w:szCs w:val="28"/>
        </w:rPr>
        <w:t>»</w:t>
      </w:r>
    </w:p>
    <w:p w:rsidR="00C608DB" w:rsidRPr="00C06C94" w:rsidRDefault="00C608DB" w:rsidP="00D45F3A">
      <w:pPr>
        <w:pStyle w:val="ac"/>
        <w:shd w:val="clear" w:color="auto" w:fill="FFFFFF"/>
        <w:spacing w:before="0" w:beforeAutospacing="0" w:after="0" w:afterAutospacing="0"/>
        <w:jc w:val="both"/>
        <w:rPr>
          <w:color w:val="333333"/>
          <w:sz w:val="28"/>
          <w:szCs w:val="28"/>
        </w:rPr>
      </w:pPr>
      <w:r>
        <w:rPr>
          <w:color w:val="333333"/>
          <w:sz w:val="28"/>
          <w:szCs w:val="28"/>
        </w:rPr>
        <w:t>-«Исхаковы»</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2.3. Погребение умершего (погибшего)</w:t>
      </w:r>
      <w:r w:rsidRPr="00C06C94">
        <w:rPr>
          <w:sz w:val="28"/>
          <w:szCs w:val="28"/>
        </w:rPr>
        <w:t xml:space="preserve"> </w:t>
      </w:r>
      <w:r w:rsidRPr="00C06C94">
        <w:rPr>
          <w:color w:val="333333"/>
          <w:sz w:val="28"/>
          <w:szCs w:val="28"/>
        </w:rPr>
        <w:t>производится на основании  свидетельства о смерти,</w:t>
      </w:r>
      <w:r w:rsidRPr="00C06C94">
        <w:rPr>
          <w:sz w:val="28"/>
          <w:szCs w:val="28"/>
        </w:rPr>
        <w:t xml:space="preserve"> </w:t>
      </w:r>
      <w:r w:rsidRPr="00C06C94">
        <w:rPr>
          <w:color w:val="333333"/>
          <w:sz w:val="28"/>
          <w:szCs w:val="28"/>
        </w:rPr>
        <w:t>выданного органами ЗАГС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xml:space="preserve">2.4. На общественных кладбищах погребение может осуществляться с учетом </w:t>
      </w:r>
      <w:proofErr w:type="spellStart"/>
      <w:r w:rsidRPr="00C06C94">
        <w:rPr>
          <w:color w:val="333333"/>
          <w:sz w:val="28"/>
          <w:szCs w:val="28"/>
        </w:rPr>
        <w:t>вероисповедальных</w:t>
      </w:r>
      <w:proofErr w:type="spellEnd"/>
      <w:r w:rsidRPr="00C06C94">
        <w:rPr>
          <w:color w:val="333333"/>
          <w:sz w:val="28"/>
          <w:szCs w:val="28"/>
        </w:rPr>
        <w:t>,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    </w:t>
      </w:r>
    </w:p>
    <w:p w:rsidR="00D45F3A" w:rsidRPr="00C06C94" w:rsidRDefault="00D45F3A" w:rsidP="00D45F3A">
      <w:pPr>
        <w:shd w:val="clear" w:color="auto" w:fill="FFFFFF"/>
        <w:spacing w:after="135"/>
        <w:jc w:val="both"/>
        <w:rPr>
          <w:rFonts w:ascii="Times New Roman" w:hAnsi="Times New Roman" w:cs="Times New Roman"/>
          <w:color w:val="333333"/>
          <w:sz w:val="28"/>
          <w:szCs w:val="28"/>
        </w:rPr>
      </w:pPr>
      <w:r w:rsidRPr="00C06C94">
        <w:rPr>
          <w:rFonts w:ascii="Times New Roman" w:hAnsi="Times New Roman" w:cs="Times New Roman"/>
          <w:color w:val="333333"/>
          <w:sz w:val="28"/>
          <w:szCs w:val="28"/>
        </w:rPr>
        <w:t>2.5.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r w:rsidRPr="00C06C94">
        <w:rPr>
          <w:rFonts w:ascii="Times New Roman" w:hAnsi="Times New Roman" w:cs="Times New Roman"/>
          <w:color w:val="333333"/>
          <w:sz w:val="28"/>
          <w:szCs w:val="28"/>
        </w:rPr>
        <w:br/>
        <w:t>   2.6.  Размеры бесплатно предоставляемых участков земли для погребения:</w:t>
      </w:r>
    </w:p>
    <w:tbl>
      <w:tblPr>
        <w:tblW w:w="0" w:type="auto"/>
        <w:shd w:val="clear" w:color="auto" w:fill="FFFFFF"/>
        <w:tblCellMar>
          <w:left w:w="0" w:type="dxa"/>
          <w:right w:w="0" w:type="dxa"/>
        </w:tblCellMar>
        <w:tblLook w:val="04A0"/>
      </w:tblPr>
      <w:tblGrid>
        <w:gridCol w:w="4443"/>
        <w:gridCol w:w="70"/>
        <w:gridCol w:w="1524"/>
        <w:gridCol w:w="1650"/>
        <w:gridCol w:w="70"/>
        <w:gridCol w:w="1650"/>
      </w:tblGrid>
      <w:tr w:rsidR="00D45F3A" w:rsidRPr="00C06C94" w:rsidTr="00D45F3A">
        <w:trPr>
          <w:trHeight w:val="300"/>
        </w:trPr>
        <w:tc>
          <w:tcPr>
            <w:tcW w:w="444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jc w:val="center"/>
              <w:rPr>
                <w:color w:val="333333"/>
                <w:sz w:val="28"/>
                <w:szCs w:val="28"/>
              </w:rPr>
            </w:pPr>
            <w:r w:rsidRPr="00C06C94">
              <w:rPr>
                <w:color w:val="333333"/>
                <w:sz w:val="28"/>
                <w:szCs w:val="28"/>
              </w:rPr>
              <w:lastRenderedPageBreak/>
              <w:t> Вид захоронения</w:t>
            </w:r>
          </w:p>
        </w:tc>
        <w:tc>
          <w:tcPr>
            <w:tcW w:w="4964" w:type="dxa"/>
            <w:gridSpan w:val="5"/>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jc w:val="center"/>
              <w:rPr>
                <w:color w:val="333333"/>
                <w:sz w:val="28"/>
                <w:szCs w:val="28"/>
              </w:rPr>
            </w:pPr>
            <w:r w:rsidRPr="00C06C94">
              <w:rPr>
                <w:color w:val="333333"/>
                <w:sz w:val="28"/>
                <w:szCs w:val="28"/>
              </w:rPr>
              <w:t>Размеры участков земли</w:t>
            </w:r>
          </w:p>
        </w:tc>
      </w:tr>
      <w:tr w:rsidR="00D45F3A" w:rsidRPr="00C06C94" w:rsidTr="00D45F3A">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45F3A" w:rsidRPr="00C06C94" w:rsidRDefault="00D45F3A">
            <w:pPr>
              <w:rPr>
                <w:rFonts w:ascii="Times New Roman" w:hAnsi="Times New Roman" w:cs="Times New Roman"/>
                <w:color w:val="333333"/>
                <w:sz w:val="28"/>
                <w:szCs w:val="28"/>
              </w:rPr>
            </w:pPr>
          </w:p>
        </w:tc>
        <w:tc>
          <w:tcPr>
            <w:tcW w:w="159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jc w:val="center"/>
              <w:rPr>
                <w:color w:val="333333"/>
                <w:sz w:val="28"/>
                <w:szCs w:val="28"/>
              </w:rPr>
            </w:pPr>
            <w:r w:rsidRPr="00C06C94">
              <w:rPr>
                <w:color w:val="333333"/>
                <w:sz w:val="28"/>
                <w:szCs w:val="28"/>
              </w:rPr>
              <w:t>Длина, </w:t>
            </w:r>
            <w:r w:rsidRPr="00C06C94">
              <w:rPr>
                <w:color w:val="333333"/>
                <w:sz w:val="28"/>
                <w:szCs w:val="28"/>
              </w:rPr>
              <w:br/>
              <w:t xml:space="preserve">  </w:t>
            </w:r>
            <w:proofErr w:type="gramStart"/>
            <w:r w:rsidRPr="00C06C94">
              <w:rPr>
                <w:color w:val="333333"/>
                <w:sz w:val="28"/>
                <w:szCs w:val="28"/>
              </w:rPr>
              <w:t>м</w:t>
            </w:r>
            <w:proofErr w:type="gramEnd"/>
          </w:p>
        </w:tc>
        <w:tc>
          <w:tcPr>
            <w:tcW w:w="172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jc w:val="center"/>
              <w:rPr>
                <w:color w:val="333333"/>
                <w:sz w:val="28"/>
                <w:szCs w:val="28"/>
              </w:rPr>
            </w:pPr>
            <w:r w:rsidRPr="00C06C94">
              <w:rPr>
                <w:color w:val="333333"/>
                <w:sz w:val="28"/>
                <w:szCs w:val="28"/>
              </w:rPr>
              <w:t>  Ширина, </w:t>
            </w:r>
            <w:r w:rsidRPr="00C06C94">
              <w:rPr>
                <w:color w:val="333333"/>
                <w:sz w:val="28"/>
                <w:szCs w:val="28"/>
              </w:rPr>
              <w:br/>
              <w:t xml:space="preserve">   </w:t>
            </w:r>
            <w:proofErr w:type="gramStart"/>
            <w:r w:rsidRPr="00C06C94">
              <w:rPr>
                <w:color w:val="333333"/>
                <w:sz w:val="28"/>
                <w:szCs w:val="28"/>
              </w:rPr>
              <w:t>м</w:t>
            </w:r>
            <w:proofErr w:type="gramEnd"/>
          </w:p>
        </w:tc>
        <w:tc>
          <w:tcPr>
            <w:tcW w:w="165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jc w:val="center"/>
              <w:rPr>
                <w:color w:val="333333"/>
                <w:sz w:val="28"/>
                <w:szCs w:val="28"/>
              </w:rPr>
            </w:pPr>
            <w:r w:rsidRPr="00C06C94">
              <w:rPr>
                <w:color w:val="333333"/>
                <w:sz w:val="28"/>
                <w:szCs w:val="28"/>
              </w:rPr>
              <w:t>Площадь,</w:t>
            </w:r>
            <w:r w:rsidRPr="00C06C94">
              <w:rPr>
                <w:color w:val="333333"/>
                <w:sz w:val="28"/>
                <w:szCs w:val="28"/>
              </w:rPr>
              <w:br/>
              <w:t> кв. м</w:t>
            </w:r>
          </w:p>
        </w:tc>
      </w:tr>
      <w:tr w:rsidR="00D45F3A" w:rsidRPr="00C06C94" w:rsidTr="00D45F3A">
        <w:trPr>
          <w:trHeight w:val="393"/>
        </w:trPr>
        <w:tc>
          <w:tcPr>
            <w:tcW w:w="444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rPr>
                <w:color w:val="333333"/>
                <w:sz w:val="28"/>
                <w:szCs w:val="28"/>
              </w:rPr>
            </w:pPr>
            <w:r w:rsidRPr="00C06C94">
              <w:rPr>
                <w:color w:val="333333"/>
                <w:sz w:val="28"/>
                <w:szCs w:val="28"/>
              </w:rPr>
              <w:t>Одиночные захоронения                </w:t>
            </w:r>
          </w:p>
        </w:tc>
        <w:tc>
          <w:tcPr>
            <w:tcW w:w="159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rPr>
                <w:color w:val="FF0000"/>
                <w:sz w:val="28"/>
                <w:szCs w:val="28"/>
              </w:rPr>
            </w:pPr>
            <w:r w:rsidRPr="00C06C94">
              <w:rPr>
                <w:color w:val="FF0000"/>
                <w:sz w:val="28"/>
                <w:szCs w:val="28"/>
              </w:rPr>
              <w:t>         3,5</w:t>
            </w:r>
          </w:p>
        </w:tc>
        <w:tc>
          <w:tcPr>
            <w:tcW w:w="172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jc w:val="both"/>
              <w:rPr>
                <w:color w:val="FF0000"/>
                <w:sz w:val="28"/>
                <w:szCs w:val="28"/>
              </w:rPr>
            </w:pPr>
            <w:r w:rsidRPr="00C06C94">
              <w:rPr>
                <w:color w:val="FF0000"/>
                <w:sz w:val="28"/>
                <w:szCs w:val="28"/>
              </w:rPr>
              <w:t>          2,0</w:t>
            </w:r>
          </w:p>
        </w:tc>
        <w:tc>
          <w:tcPr>
            <w:tcW w:w="165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rPr>
                <w:color w:val="FF0000"/>
                <w:sz w:val="28"/>
                <w:szCs w:val="28"/>
              </w:rPr>
            </w:pPr>
            <w:r w:rsidRPr="00C06C94">
              <w:rPr>
                <w:color w:val="FF0000"/>
                <w:sz w:val="28"/>
                <w:szCs w:val="28"/>
              </w:rPr>
              <w:t>         7,0</w:t>
            </w:r>
          </w:p>
        </w:tc>
      </w:tr>
      <w:tr w:rsidR="00D45F3A" w:rsidRPr="00C06C94" w:rsidTr="00D45F3A">
        <w:trPr>
          <w:trHeight w:val="454"/>
        </w:trPr>
        <w:tc>
          <w:tcPr>
            <w:tcW w:w="444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rPr>
                <w:color w:val="333333"/>
                <w:sz w:val="28"/>
                <w:szCs w:val="28"/>
              </w:rPr>
            </w:pPr>
            <w:r w:rsidRPr="00C06C94">
              <w:rPr>
                <w:color w:val="333333"/>
                <w:sz w:val="28"/>
                <w:szCs w:val="28"/>
              </w:rPr>
              <w:t>Родственные  захоронения</w:t>
            </w:r>
          </w:p>
        </w:tc>
        <w:tc>
          <w:tcPr>
            <w:tcW w:w="159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rPr>
                <w:color w:val="FF0000"/>
                <w:sz w:val="28"/>
                <w:szCs w:val="28"/>
              </w:rPr>
            </w:pPr>
            <w:r w:rsidRPr="00C06C94">
              <w:rPr>
                <w:color w:val="FF0000"/>
                <w:sz w:val="28"/>
                <w:szCs w:val="28"/>
              </w:rPr>
              <w:t>         3,5</w:t>
            </w:r>
          </w:p>
        </w:tc>
        <w:tc>
          <w:tcPr>
            <w:tcW w:w="172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jc w:val="center"/>
              <w:rPr>
                <w:color w:val="FF0000"/>
                <w:sz w:val="28"/>
                <w:szCs w:val="28"/>
              </w:rPr>
            </w:pPr>
            <w:r w:rsidRPr="00C06C94">
              <w:rPr>
                <w:color w:val="FF0000"/>
                <w:sz w:val="28"/>
                <w:szCs w:val="28"/>
              </w:rPr>
              <w:t>4,0</w:t>
            </w:r>
          </w:p>
        </w:tc>
        <w:tc>
          <w:tcPr>
            <w:tcW w:w="165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D45F3A" w:rsidRPr="00C06C94" w:rsidRDefault="00D45F3A">
            <w:pPr>
              <w:pStyle w:val="conspluscell"/>
              <w:spacing w:before="0" w:beforeAutospacing="0" w:after="135" w:afterAutospacing="0"/>
              <w:rPr>
                <w:color w:val="FF0000"/>
                <w:sz w:val="28"/>
                <w:szCs w:val="28"/>
              </w:rPr>
            </w:pPr>
            <w:r w:rsidRPr="00C06C94">
              <w:rPr>
                <w:color w:val="FF0000"/>
                <w:sz w:val="28"/>
                <w:szCs w:val="28"/>
              </w:rPr>
              <w:t>        14,0</w:t>
            </w:r>
          </w:p>
        </w:tc>
      </w:tr>
      <w:tr w:rsidR="00D45F3A" w:rsidRPr="00C06C94" w:rsidTr="00D45F3A">
        <w:trPr>
          <w:trHeight w:val="373"/>
        </w:trPr>
        <w:tc>
          <w:tcPr>
            <w:tcW w:w="44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F3A" w:rsidRPr="00C06C94" w:rsidRDefault="00D45F3A">
            <w:pPr>
              <w:spacing w:after="135"/>
              <w:rPr>
                <w:rFonts w:ascii="Times New Roman" w:hAnsi="Times New Roman" w:cs="Times New Roman"/>
                <w:color w:val="333333"/>
                <w:sz w:val="28"/>
                <w:szCs w:val="28"/>
              </w:rPr>
            </w:pPr>
            <w:r w:rsidRPr="00C06C94">
              <w:rPr>
                <w:rFonts w:ascii="Times New Roman" w:hAnsi="Times New Roman" w:cs="Times New Roman"/>
                <w:color w:val="333333"/>
                <w:sz w:val="28"/>
                <w:szCs w:val="28"/>
              </w:rPr>
              <w:t>Для захоронения урны с прахом</w:t>
            </w:r>
          </w:p>
        </w:tc>
        <w:tc>
          <w:tcPr>
            <w:tcW w:w="15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F3A" w:rsidRPr="00C06C94" w:rsidRDefault="00D45F3A">
            <w:pPr>
              <w:spacing w:after="135"/>
              <w:jc w:val="both"/>
              <w:rPr>
                <w:rFonts w:ascii="Times New Roman" w:hAnsi="Times New Roman" w:cs="Times New Roman"/>
                <w:color w:val="FF0000"/>
                <w:sz w:val="28"/>
                <w:szCs w:val="28"/>
              </w:rPr>
            </w:pPr>
            <w:r w:rsidRPr="00C06C94">
              <w:rPr>
                <w:rFonts w:ascii="Times New Roman" w:hAnsi="Times New Roman" w:cs="Times New Roman"/>
                <w:color w:val="FF0000"/>
                <w:sz w:val="28"/>
                <w:szCs w:val="28"/>
              </w:rPr>
              <w:t>        0,8</w:t>
            </w:r>
          </w:p>
        </w:tc>
        <w:tc>
          <w:tcPr>
            <w:tcW w:w="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F3A" w:rsidRPr="00C06C94" w:rsidRDefault="00D45F3A">
            <w:pPr>
              <w:spacing w:after="135"/>
              <w:jc w:val="center"/>
              <w:rPr>
                <w:rFonts w:ascii="Times New Roman" w:hAnsi="Times New Roman" w:cs="Times New Roman"/>
                <w:color w:val="FF0000"/>
                <w:sz w:val="28"/>
                <w:szCs w:val="28"/>
              </w:rPr>
            </w:pPr>
            <w:r w:rsidRPr="00C06C94">
              <w:rPr>
                <w:rFonts w:ascii="Times New Roman" w:hAnsi="Times New Roman" w:cs="Times New Roman"/>
                <w:color w:val="FF0000"/>
                <w:sz w:val="28"/>
                <w:szCs w:val="28"/>
              </w:rPr>
              <w:t>1,1</w:t>
            </w:r>
          </w:p>
        </w:tc>
        <w:tc>
          <w:tcPr>
            <w:tcW w:w="1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F3A" w:rsidRPr="00C06C94" w:rsidRDefault="00D45F3A">
            <w:pPr>
              <w:spacing w:after="135"/>
              <w:jc w:val="both"/>
              <w:rPr>
                <w:rFonts w:ascii="Times New Roman" w:hAnsi="Times New Roman" w:cs="Times New Roman"/>
                <w:color w:val="FF0000"/>
                <w:sz w:val="28"/>
                <w:szCs w:val="28"/>
              </w:rPr>
            </w:pPr>
            <w:r w:rsidRPr="00C06C94">
              <w:rPr>
                <w:rFonts w:ascii="Times New Roman" w:hAnsi="Times New Roman" w:cs="Times New Roman"/>
                <w:color w:val="FF0000"/>
                <w:sz w:val="28"/>
                <w:szCs w:val="28"/>
              </w:rPr>
              <w:t>        0,88</w:t>
            </w:r>
          </w:p>
        </w:tc>
      </w:tr>
      <w:tr w:rsidR="00D45F3A" w:rsidRPr="00C06C94" w:rsidTr="00D45F3A">
        <w:trPr>
          <w:trHeight w:val="70"/>
        </w:trPr>
        <w:tc>
          <w:tcPr>
            <w:tcW w:w="44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5F3A" w:rsidRPr="00C06C94" w:rsidRDefault="00D45F3A">
            <w:pPr>
              <w:spacing w:after="135" w:line="70" w:lineRule="atLeast"/>
              <w:ind w:left="-33"/>
              <w:rPr>
                <w:rFonts w:ascii="Times New Roman" w:hAnsi="Times New Roman" w:cs="Times New Roman"/>
                <w:color w:val="333333"/>
                <w:sz w:val="28"/>
                <w:szCs w:val="28"/>
              </w:rPr>
            </w:pPr>
            <w:r w:rsidRPr="00C06C94">
              <w:rPr>
                <w:rFonts w:ascii="Times New Roman" w:hAnsi="Times New Roman" w:cs="Times New Roman"/>
                <w:color w:val="333333"/>
                <w:sz w:val="28"/>
                <w:szCs w:val="28"/>
              </w:rPr>
              <w:t>Семейные захоронения</w:t>
            </w:r>
          </w:p>
        </w:tc>
        <w:tc>
          <w:tcPr>
            <w:tcW w:w="15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F3A" w:rsidRPr="00C06C94" w:rsidRDefault="00D45F3A">
            <w:pPr>
              <w:spacing w:after="135" w:line="70" w:lineRule="atLeast"/>
              <w:rPr>
                <w:rFonts w:ascii="Times New Roman" w:hAnsi="Times New Roman" w:cs="Times New Roman"/>
                <w:color w:val="FF0000"/>
                <w:sz w:val="28"/>
                <w:szCs w:val="28"/>
              </w:rPr>
            </w:pPr>
            <w:r w:rsidRPr="00C06C94">
              <w:rPr>
                <w:rFonts w:ascii="Times New Roman" w:hAnsi="Times New Roman" w:cs="Times New Roman"/>
                <w:color w:val="FF0000"/>
                <w:sz w:val="28"/>
                <w:szCs w:val="28"/>
              </w:rPr>
              <w:t>        3,5</w:t>
            </w:r>
          </w:p>
        </w:tc>
        <w:tc>
          <w:tcPr>
            <w:tcW w:w="17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F3A" w:rsidRPr="00C06C94" w:rsidRDefault="00D45F3A">
            <w:pPr>
              <w:spacing w:after="135"/>
              <w:rPr>
                <w:rFonts w:ascii="Times New Roman" w:hAnsi="Times New Roman" w:cs="Times New Roman"/>
                <w:color w:val="FF0000"/>
                <w:sz w:val="28"/>
                <w:szCs w:val="28"/>
              </w:rPr>
            </w:pPr>
            <w:r w:rsidRPr="00C06C94">
              <w:rPr>
                <w:rFonts w:ascii="Times New Roman" w:hAnsi="Times New Roman" w:cs="Times New Roman"/>
                <w:color w:val="FF0000"/>
                <w:sz w:val="28"/>
                <w:szCs w:val="28"/>
              </w:rPr>
              <w:t>         8,0</w:t>
            </w:r>
          </w:p>
        </w:tc>
        <w:tc>
          <w:tcPr>
            <w:tcW w:w="1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5F3A" w:rsidRPr="00C06C94" w:rsidRDefault="00D45F3A">
            <w:pPr>
              <w:spacing w:after="135"/>
              <w:rPr>
                <w:rFonts w:ascii="Times New Roman" w:hAnsi="Times New Roman" w:cs="Times New Roman"/>
                <w:color w:val="FF0000"/>
                <w:sz w:val="28"/>
                <w:szCs w:val="28"/>
              </w:rPr>
            </w:pPr>
            <w:r w:rsidRPr="00C06C94">
              <w:rPr>
                <w:rFonts w:ascii="Times New Roman" w:hAnsi="Times New Roman" w:cs="Times New Roman"/>
                <w:color w:val="FF0000"/>
                <w:sz w:val="28"/>
                <w:szCs w:val="28"/>
              </w:rPr>
              <w:t>        28,0</w:t>
            </w:r>
          </w:p>
        </w:tc>
      </w:tr>
      <w:tr w:rsidR="00D45F3A" w:rsidRPr="00C06C94" w:rsidTr="00D45F3A">
        <w:tc>
          <w:tcPr>
            <w:tcW w:w="4443" w:type="dxa"/>
            <w:shd w:val="clear" w:color="auto" w:fill="FFFFFF"/>
            <w:vAlign w:val="center"/>
            <w:hideMark/>
          </w:tcPr>
          <w:p w:rsidR="00D45F3A" w:rsidRPr="00C06C94" w:rsidRDefault="00D45F3A">
            <w:pPr>
              <w:rPr>
                <w:rFonts w:ascii="Times New Roman" w:hAnsi="Times New Roman" w:cs="Times New Roman"/>
                <w:color w:val="333333"/>
                <w:sz w:val="28"/>
                <w:szCs w:val="28"/>
              </w:rPr>
            </w:pPr>
            <w:r w:rsidRPr="00C06C94">
              <w:rPr>
                <w:rFonts w:ascii="Times New Roman" w:hAnsi="Times New Roman" w:cs="Times New Roman"/>
                <w:color w:val="333333"/>
                <w:sz w:val="28"/>
                <w:szCs w:val="28"/>
              </w:rPr>
              <w:t> </w:t>
            </w:r>
          </w:p>
        </w:tc>
        <w:tc>
          <w:tcPr>
            <w:tcW w:w="70" w:type="dxa"/>
            <w:shd w:val="clear" w:color="auto" w:fill="FFFFFF"/>
            <w:vAlign w:val="center"/>
            <w:hideMark/>
          </w:tcPr>
          <w:p w:rsidR="00D45F3A" w:rsidRPr="00C06C94" w:rsidRDefault="00D45F3A">
            <w:pPr>
              <w:rPr>
                <w:rFonts w:ascii="Times New Roman" w:hAnsi="Times New Roman" w:cs="Times New Roman"/>
                <w:color w:val="333333"/>
                <w:sz w:val="28"/>
                <w:szCs w:val="28"/>
              </w:rPr>
            </w:pPr>
            <w:r w:rsidRPr="00C06C94">
              <w:rPr>
                <w:rFonts w:ascii="Times New Roman" w:hAnsi="Times New Roman" w:cs="Times New Roman"/>
                <w:color w:val="333333"/>
                <w:sz w:val="28"/>
                <w:szCs w:val="28"/>
              </w:rPr>
              <w:t> </w:t>
            </w:r>
          </w:p>
        </w:tc>
        <w:tc>
          <w:tcPr>
            <w:tcW w:w="1524" w:type="dxa"/>
            <w:shd w:val="clear" w:color="auto" w:fill="FFFFFF"/>
            <w:vAlign w:val="center"/>
            <w:hideMark/>
          </w:tcPr>
          <w:p w:rsidR="00D45F3A" w:rsidRPr="00C06C94" w:rsidRDefault="00D45F3A">
            <w:pPr>
              <w:rPr>
                <w:rFonts w:ascii="Times New Roman" w:hAnsi="Times New Roman" w:cs="Times New Roman"/>
                <w:color w:val="333333"/>
                <w:sz w:val="28"/>
                <w:szCs w:val="28"/>
              </w:rPr>
            </w:pPr>
            <w:r w:rsidRPr="00C06C94">
              <w:rPr>
                <w:rFonts w:ascii="Times New Roman" w:hAnsi="Times New Roman" w:cs="Times New Roman"/>
                <w:color w:val="333333"/>
                <w:sz w:val="28"/>
                <w:szCs w:val="28"/>
              </w:rPr>
              <w:t> </w:t>
            </w:r>
          </w:p>
        </w:tc>
        <w:tc>
          <w:tcPr>
            <w:tcW w:w="1650" w:type="dxa"/>
            <w:shd w:val="clear" w:color="auto" w:fill="FFFFFF"/>
            <w:vAlign w:val="center"/>
            <w:hideMark/>
          </w:tcPr>
          <w:p w:rsidR="00D45F3A" w:rsidRPr="00C06C94" w:rsidRDefault="00D45F3A">
            <w:pPr>
              <w:rPr>
                <w:rFonts w:ascii="Times New Roman" w:hAnsi="Times New Roman" w:cs="Times New Roman"/>
                <w:color w:val="333333"/>
                <w:sz w:val="28"/>
                <w:szCs w:val="28"/>
              </w:rPr>
            </w:pPr>
            <w:r w:rsidRPr="00C06C94">
              <w:rPr>
                <w:rFonts w:ascii="Times New Roman" w:hAnsi="Times New Roman" w:cs="Times New Roman"/>
                <w:color w:val="333333"/>
                <w:sz w:val="28"/>
                <w:szCs w:val="28"/>
              </w:rPr>
              <w:t> </w:t>
            </w:r>
          </w:p>
        </w:tc>
        <w:tc>
          <w:tcPr>
            <w:tcW w:w="70" w:type="dxa"/>
            <w:shd w:val="clear" w:color="auto" w:fill="FFFFFF"/>
            <w:vAlign w:val="center"/>
            <w:hideMark/>
          </w:tcPr>
          <w:p w:rsidR="00D45F3A" w:rsidRPr="00C06C94" w:rsidRDefault="00D45F3A">
            <w:pPr>
              <w:rPr>
                <w:rFonts w:ascii="Times New Roman" w:hAnsi="Times New Roman" w:cs="Times New Roman"/>
                <w:color w:val="333333"/>
                <w:sz w:val="28"/>
                <w:szCs w:val="28"/>
              </w:rPr>
            </w:pPr>
            <w:r w:rsidRPr="00C06C94">
              <w:rPr>
                <w:rFonts w:ascii="Times New Roman" w:hAnsi="Times New Roman" w:cs="Times New Roman"/>
                <w:color w:val="333333"/>
                <w:sz w:val="28"/>
                <w:szCs w:val="28"/>
              </w:rPr>
              <w:t> </w:t>
            </w:r>
          </w:p>
        </w:tc>
        <w:tc>
          <w:tcPr>
            <w:tcW w:w="1650" w:type="dxa"/>
            <w:shd w:val="clear" w:color="auto" w:fill="FFFFFF"/>
            <w:vAlign w:val="center"/>
            <w:hideMark/>
          </w:tcPr>
          <w:p w:rsidR="00D45F3A" w:rsidRPr="00C06C94" w:rsidRDefault="00D45F3A">
            <w:pPr>
              <w:rPr>
                <w:rFonts w:ascii="Times New Roman" w:hAnsi="Times New Roman" w:cs="Times New Roman"/>
                <w:color w:val="333333"/>
                <w:sz w:val="28"/>
                <w:szCs w:val="28"/>
              </w:rPr>
            </w:pPr>
            <w:r w:rsidRPr="00C06C94">
              <w:rPr>
                <w:rFonts w:ascii="Times New Roman" w:hAnsi="Times New Roman" w:cs="Times New Roman"/>
                <w:color w:val="333333"/>
                <w:sz w:val="28"/>
                <w:szCs w:val="28"/>
              </w:rPr>
              <w:t> </w:t>
            </w:r>
          </w:p>
        </w:tc>
      </w:tr>
    </w:tbl>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w:t>
      </w:r>
      <w:r w:rsidRPr="00C06C94">
        <w:rPr>
          <w:color w:val="333333"/>
          <w:sz w:val="28"/>
          <w:szCs w:val="28"/>
          <w:u w:val="single"/>
        </w:rPr>
        <w:t>Одиночные захоронения</w:t>
      </w:r>
      <w:r w:rsidRPr="00C06C94">
        <w:rPr>
          <w:color w:val="333333"/>
          <w:sz w:val="28"/>
          <w:szCs w:val="28"/>
        </w:rPr>
        <w:t xml:space="preserve">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 </w:t>
      </w:r>
      <w:proofErr w:type="gramStart"/>
      <w:r w:rsidRPr="00C06C94">
        <w:rPr>
          <w:color w:val="333333"/>
          <w:sz w:val="28"/>
          <w:szCs w:val="28"/>
        </w:rPr>
        <w:t>лицо</w:t>
      </w:r>
      <w:proofErr w:type="gramEnd"/>
      <w:r w:rsidRPr="00C06C94">
        <w:rPr>
          <w:color w:val="333333"/>
          <w:sz w:val="28"/>
          <w:szCs w:val="28"/>
        </w:rPr>
        <w:t xml:space="preserve">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u w:val="single"/>
        </w:rPr>
        <w:t>Родственные захоронения</w:t>
      </w:r>
      <w:r w:rsidRPr="00C06C94">
        <w:rPr>
          <w:color w:val="333333"/>
          <w:sz w:val="28"/>
          <w:szCs w:val="28"/>
        </w:rPr>
        <w:t>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C06C94">
        <w:rPr>
          <w:color w:val="333333"/>
          <w:sz w:val="28"/>
          <w:szCs w:val="28"/>
        </w:rPr>
        <w:br/>
      </w:r>
      <w:r w:rsidRPr="00C06C94">
        <w:rPr>
          <w:color w:val="333333"/>
          <w:sz w:val="28"/>
          <w:szCs w:val="28"/>
          <w:u w:val="single"/>
        </w:rPr>
        <w:t>Семейные (родовые) захоронения</w:t>
      </w:r>
      <w:r w:rsidRPr="00C06C94">
        <w:rPr>
          <w:color w:val="333333"/>
          <w:sz w:val="28"/>
          <w:szCs w:val="28"/>
        </w:rPr>
        <w:t>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xml:space="preserve">2.7. </w:t>
      </w:r>
      <w:proofErr w:type="gramStart"/>
      <w:r w:rsidRPr="00C06C94">
        <w:rPr>
          <w:color w:val="333333"/>
          <w:sz w:val="28"/>
          <w:szCs w:val="28"/>
        </w:rPr>
        <w:t>Расстояние между могилами по длинным сторонам должно быть не менее 1 метра, по коротким - не менее 0,5 метра.</w:t>
      </w:r>
      <w:proofErr w:type="gramEnd"/>
      <w:r w:rsidRPr="00C06C94">
        <w:rPr>
          <w:color w:val="333333"/>
          <w:sz w:val="28"/>
          <w:szCs w:val="28"/>
        </w:rPr>
        <w:t xml:space="preserve"> Длина могилы должна быть не менее 2,0 м, ширина - 1,0 м, глубина – не менее 1,5 м. При захоронении умерших детей размеры могил могут быть соответственно уменьшены.</w:t>
      </w:r>
    </w:p>
    <w:p w:rsidR="00D45F3A" w:rsidRPr="00C06C94" w:rsidRDefault="00D45F3A" w:rsidP="00D45F3A">
      <w:pPr>
        <w:pStyle w:val="ac"/>
        <w:shd w:val="clear" w:color="auto" w:fill="FFFFFF"/>
        <w:spacing w:before="0" w:beforeAutospacing="0" w:after="135" w:afterAutospacing="0"/>
        <w:jc w:val="center"/>
        <w:rPr>
          <w:color w:val="333333"/>
          <w:sz w:val="28"/>
          <w:szCs w:val="28"/>
        </w:rPr>
      </w:pPr>
      <w:r w:rsidRPr="00C06C94">
        <w:rPr>
          <w:b/>
          <w:bCs/>
          <w:color w:val="333333"/>
          <w:sz w:val="28"/>
          <w:szCs w:val="28"/>
        </w:rPr>
        <w:t>3. Установка надмогильных сооружений и их содержание</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C06C94">
        <w:rPr>
          <w:color w:val="333333"/>
          <w:sz w:val="28"/>
          <w:szCs w:val="28"/>
        </w:rPr>
        <w:t>соседними</w:t>
      </w:r>
      <w:proofErr w:type="gramEnd"/>
      <w:r w:rsidRPr="00C06C94">
        <w:rPr>
          <w:color w:val="333333"/>
          <w:sz w:val="28"/>
          <w:szCs w:val="28"/>
        </w:rPr>
        <w:t>. Высота надмогильных сооружений не должна превышать 2 метров, оград - 1 метра. </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xml:space="preserve">    3.2. Надписи на надмогильных сооружениях (надгробиях) должны соответствовать сведениям </w:t>
      </w:r>
      <w:proofErr w:type="gramStart"/>
      <w:r w:rsidRPr="00C06C94">
        <w:rPr>
          <w:color w:val="333333"/>
          <w:sz w:val="28"/>
          <w:szCs w:val="28"/>
        </w:rPr>
        <w:t>о</w:t>
      </w:r>
      <w:proofErr w:type="gramEnd"/>
      <w:r w:rsidRPr="00C06C94">
        <w:rPr>
          <w:color w:val="333333"/>
          <w:sz w:val="28"/>
          <w:szCs w:val="28"/>
        </w:rPr>
        <w:t xml:space="preserve"> действительно захороненных в данном месте умерших.</w:t>
      </w:r>
      <w:r w:rsidRPr="00C06C94">
        <w:rPr>
          <w:color w:val="333333"/>
          <w:sz w:val="28"/>
          <w:szCs w:val="28"/>
        </w:rPr>
        <w:br/>
        <w:t xml:space="preserve">     3.3. Срок использования надмогильных сооружений (надгробий) и оград не ограничивается, за исключением случаев признания объекта в установленном </w:t>
      </w:r>
      <w:r w:rsidRPr="00C06C94">
        <w:rPr>
          <w:color w:val="333333"/>
          <w:sz w:val="28"/>
          <w:szCs w:val="28"/>
        </w:rPr>
        <w:lastRenderedPageBreak/>
        <w:t>порядке ветхим, представляющим угрозу здоровью людей, сохранности соседних мест захоронения.</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3.5. Надмогильные сооружения устанавливаются с соблюдением соответствующих требований строительных норм и правил.</w:t>
      </w:r>
      <w:r w:rsidRPr="00C06C94">
        <w:rPr>
          <w:color w:val="333333"/>
          <w:sz w:val="28"/>
          <w:szCs w:val="28"/>
        </w:rPr>
        <w:br/>
        <w:t>   3.6. Установленные гражданами (организациями) надмогильные сооружения (памятники, цветники и др.) являются их собственностью.</w:t>
      </w:r>
      <w:r w:rsidRPr="00C06C94">
        <w:rPr>
          <w:color w:val="333333"/>
          <w:sz w:val="28"/>
          <w:szCs w:val="28"/>
        </w:rPr>
        <w:br/>
        <w:t>   3.7. Администрация поселения за установленные надмогильные сооружения материальной ответственности не несет.</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xml:space="preserve">   3.8. </w:t>
      </w:r>
      <w:proofErr w:type="gramStart"/>
      <w:r w:rsidRPr="00C06C94">
        <w:rPr>
          <w:color w:val="333333"/>
          <w:sz w:val="28"/>
          <w:szCs w:val="28"/>
        </w:rPr>
        <w:t>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roofErr w:type="gramEnd"/>
    </w:p>
    <w:p w:rsidR="00D45F3A" w:rsidRPr="00C06C94" w:rsidRDefault="00D45F3A" w:rsidP="00D45F3A">
      <w:pPr>
        <w:pStyle w:val="ac"/>
        <w:shd w:val="clear" w:color="auto" w:fill="FFFFFF"/>
        <w:spacing w:before="0" w:beforeAutospacing="0" w:after="135" w:afterAutospacing="0"/>
        <w:jc w:val="center"/>
        <w:rPr>
          <w:color w:val="333333"/>
          <w:sz w:val="28"/>
          <w:szCs w:val="28"/>
        </w:rPr>
      </w:pPr>
      <w:r w:rsidRPr="00C06C94">
        <w:rPr>
          <w:b/>
          <w:bCs/>
          <w:color w:val="333333"/>
          <w:sz w:val="28"/>
          <w:szCs w:val="28"/>
        </w:rPr>
        <w:t>4. Правила работы кладбищ</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4.1. Кладбища открыты для посещения ежедневно. </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4.2. Захоронение на кладбищах производится ежедневно с 10.00 до 18.00.</w:t>
      </w:r>
      <w:r w:rsidRPr="00C06C94">
        <w:rPr>
          <w:color w:val="333333"/>
          <w:sz w:val="28"/>
          <w:szCs w:val="28"/>
        </w:rPr>
        <w:br/>
        <w:t>    4.3.На территории кладбища посетители должны соблюдать общественный порядок и тишину.</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4.4. Посетители кладбища имеют право:</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устанавливать памятники в соответствии с требованиями настоящего Порядка;</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сажать цветы на могильном участке;</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другие права предусмотренные действующим законодательством.</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4.5. На территории кладбища посетителям запрещается:</w:t>
      </w:r>
    </w:p>
    <w:p w:rsidR="00D45F3A" w:rsidRPr="00C06C94" w:rsidRDefault="00D45F3A" w:rsidP="00D45F3A">
      <w:pPr>
        <w:pStyle w:val="default"/>
        <w:shd w:val="clear" w:color="auto" w:fill="FFFFFF"/>
        <w:spacing w:before="0" w:beforeAutospacing="0" w:after="135" w:afterAutospacing="0"/>
        <w:jc w:val="both"/>
        <w:rPr>
          <w:color w:val="333333"/>
          <w:sz w:val="28"/>
          <w:szCs w:val="28"/>
        </w:rPr>
      </w:pPr>
      <w:r w:rsidRPr="00C06C94">
        <w:rPr>
          <w:color w:val="333333"/>
          <w:sz w:val="28"/>
          <w:szCs w:val="28"/>
        </w:rPr>
        <w:t>- самовольно производить захоронения без предъявления в администрацию сельского поселения свидетельства о смерти, выданного органами записи актов гражданского состояния, или документа, выданного медицинским учреждением установленной формы;</w:t>
      </w:r>
    </w:p>
    <w:p w:rsidR="00D45F3A" w:rsidRPr="00C06C94" w:rsidRDefault="00D45F3A" w:rsidP="00D45F3A">
      <w:pPr>
        <w:pStyle w:val="ac"/>
        <w:shd w:val="clear" w:color="auto" w:fill="FFFFFF"/>
        <w:spacing w:before="0" w:beforeAutospacing="0" w:after="0" w:afterAutospacing="0"/>
        <w:jc w:val="both"/>
        <w:rPr>
          <w:color w:val="333333"/>
          <w:sz w:val="28"/>
          <w:szCs w:val="28"/>
        </w:rPr>
      </w:pPr>
      <w:proofErr w:type="gramStart"/>
      <w:r w:rsidRPr="00C06C94">
        <w:rPr>
          <w:color w:val="333333"/>
          <w:sz w:val="28"/>
          <w:szCs w:val="28"/>
        </w:rPr>
        <w:t>- портить памятники, оборудование кладбища, засорять территорию;</w:t>
      </w:r>
      <w:r w:rsidRPr="00C06C94">
        <w:rPr>
          <w:color w:val="333333"/>
          <w:sz w:val="28"/>
          <w:szCs w:val="28"/>
        </w:rPr>
        <w:br/>
        <w:t>- ломать зеленые насаждения, рвать цветы, собирать венки;</w:t>
      </w:r>
      <w:r w:rsidRPr="00C06C94">
        <w:rPr>
          <w:color w:val="333333"/>
          <w:sz w:val="28"/>
          <w:szCs w:val="28"/>
        </w:rPr>
        <w:br/>
        <w:t>- выгуливать собак, пасти домашний скот, ловить птиц, собирать ягоды, грибы;</w:t>
      </w:r>
      <w:proofErr w:type="gramEnd"/>
    </w:p>
    <w:p w:rsidR="00D45F3A" w:rsidRPr="00C06C94" w:rsidRDefault="00D45F3A" w:rsidP="00D45F3A">
      <w:pPr>
        <w:pStyle w:val="default"/>
        <w:shd w:val="clear" w:color="auto" w:fill="FFFFFF"/>
        <w:spacing w:before="0" w:beforeAutospacing="0" w:after="135" w:afterAutospacing="0"/>
        <w:rPr>
          <w:color w:val="333333"/>
          <w:sz w:val="28"/>
          <w:szCs w:val="28"/>
        </w:rPr>
      </w:pPr>
      <w:r w:rsidRPr="00C06C94">
        <w:rPr>
          <w:color w:val="333333"/>
          <w:sz w:val="28"/>
          <w:szCs w:val="28"/>
        </w:rPr>
        <w:t>- производить раскопку грунта и оставлять запасы строительных материалов;</w:t>
      </w:r>
    </w:p>
    <w:p w:rsidR="00D45F3A" w:rsidRPr="00C06C94" w:rsidRDefault="00D45F3A" w:rsidP="00D45F3A">
      <w:pPr>
        <w:pStyle w:val="default"/>
        <w:shd w:val="clear" w:color="auto" w:fill="FFFFFF"/>
        <w:spacing w:before="0" w:beforeAutospacing="0" w:after="135" w:afterAutospacing="0"/>
        <w:jc w:val="both"/>
        <w:rPr>
          <w:color w:val="333333"/>
          <w:sz w:val="28"/>
          <w:szCs w:val="28"/>
        </w:rPr>
      </w:pPr>
      <w:r w:rsidRPr="00C06C94">
        <w:rPr>
          <w:color w:val="333333"/>
          <w:sz w:val="28"/>
          <w:szCs w:val="28"/>
        </w:rPr>
        <w:t xml:space="preserve">- самовольное погребение </w:t>
      </w:r>
      <w:proofErr w:type="gramStart"/>
      <w:r w:rsidRPr="00C06C94">
        <w:rPr>
          <w:color w:val="333333"/>
          <w:sz w:val="28"/>
          <w:szCs w:val="28"/>
        </w:rPr>
        <w:t>вне</w:t>
      </w:r>
      <w:proofErr w:type="gramEnd"/>
      <w:r w:rsidRPr="00C06C94">
        <w:rPr>
          <w:color w:val="333333"/>
          <w:sz w:val="28"/>
          <w:szCs w:val="28"/>
        </w:rPr>
        <w:t xml:space="preserve">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производить иные действия, нарушающие общественный порядок и чистоту территории кладбища.</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4.6. Возникающие имущественные и другие споры между гражданами и Администрацией разрешаются в установленном законодательством порядке.</w:t>
      </w:r>
      <w:r w:rsidRPr="00C06C94">
        <w:rPr>
          <w:color w:val="333333"/>
          <w:sz w:val="28"/>
          <w:szCs w:val="28"/>
        </w:rPr>
        <w:br/>
        <w:t>  4.7. За нарушение настоящего Порядка виновные лица несут ответственность в соответствии с действующим законодательством </w:t>
      </w:r>
    </w:p>
    <w:p w:rsidR="00D45F3A" w:rsidRPr="00C06C94" w:rsidRDefault="00D45F3A" w:rsidP="00D45F3A">
      <w:pPr>
        <w:pStyle w:val="ac"/>
        <w:shd w:val="clear" w:color="auto" w:fill="FFFFFF"/>
        <w:spacing w:before="0" w:beforeAutospacing="0" w:after="0" w:afterAutospacing="0"/>
        <w:jc w:val="right"/>
        <w:rPr>
          <w:color w:val="333333"/>
          <w:sz w:val="28"/>
          <w:szCs w:val="28"/>
        </w:rPr>
      </w:pPr>
      <w:r w:rsidRPr="00C06C94">
        <w:rPr>
          <w:color w:val="333333"/>
          <w:sz w:val="28"/>
          <w:szCs w:val="28"/>
        </w:rPr>
        <w:t> </w:t>
      </w:r>
    </w:p>
    <w:p w:rsidR="00D45F3A" w:rsidRPr="00C06C94" w:rsidRDefault="00D45F3A" w:rsidP="00D45F3A">
      <w:pPr>
        <w:pStyle w:val="ac"/>
        <w:shd w:val="clear" w:color="auto" w:fill="FFFFFF"/>
        <w:spacing w:before="0" w:beforeAutospacing="0" w:after="0" w:afterAutospacing="0"/>
        <w:jc w:val="right"/>
        <w:rPr>
          <w:color w:val="333333"/>
          <w:sz w:val="28"/>
          <w:szCs w:val="28"/>
        </w:rPr>
      </w:pPr>
    </w:p>
    <w:p w:rsidR="00D45F3A" w:rsidRPr="00C06C94" w:rsidRDefault="00D45F3A" w:rsidP="00D45F3A">
      <w:pPr>
        <w:pStyle w:val="ac"/>
        <w:shd w:val="clear" w:color="auto" w:fill="FFFFFF"/>
        <w:spacing w:before="0" w:beforeAutospacing="0" w:after="0" w:afterAutospacing="0"/>
        <w:jc w:val="right"/>
        <w:rPr>
          <w:color w:val="333333"/>
          <w:sz w:val="28"/>
          <w:szCs w:val="28"/>
        </w:rPr>
      </w:pPr>
    </w:p>
    <w:p w:rsidR="00D45F3A" w:rsidRPr="00C06C94" w:rsidRDefault="00D45F3A" w:rsidP="00D45F3A">
      <w:pPr>
        <w:pStyle w:val="ac"/>
        <w:shd w:val="clear" w:color="auto" w:fill="FFFFFF"/>
        <w:spacing w:before="0" w:beforeAutospacing="0" w:after="0" w:afterAutospacing="0"/>
        <w:jc w:val="right"/>
        <w:rPr>
          <w:color w:val="333333"/>
          <w:sz w:val="28"/>
          <w:szCs w:val="28"/>
        </w:rPr>
      </w:pPr>
    </w:p>
    <w:p w:rsidR="00C06C94" w:rsidRDefault="00C06C94" w:rsidP="00C06C94">
      <w:pPr>
        <w:pStyle w:val="ac"/>
        <w:shd w:val="clear" w:color="auto" w:fill="FFFFFF"/>
        <w:spacing w:before="0" w:beforeAutospacing="0" w:after="0" w:afterAutospacing="0"/>
        <w:jc w:val="right"/>
        <w:rPr>
          <w:color w:val="333333"/>
          <w:sz w:val="28"/>
          <w:szCs w:val="28"/>
        </w:rPr>
      </w:pPr>
    </w:p>
    <w:p w:rsidR="00C06C94" w:rsidRDefault="00C06C94" w:rsidP="00C06C94">
      <w:pPr>
        <w:pStyle w:val="ac"/>
        <w:shd w:val="clear" w:color="auto" w:fill="FFFFFF"/>
        <w:spacing w:before="0" w:beforeAutospacing="0" w:after="0" w:afterAutospacing="0"/>
        <w:jc w:val="right"/>
        <w:rPr>
          <w:color w:val="333333"/>
          <w:sz w:val="28"/>
          <w:szCs w:val="28"/>
        </w:rPr>
      </w:pPr>
    </w:p>
    <w:p w:rsidR="00C06C94" w:rsidRDefault="00C06C94" w:rsidP="00C06C94">
      <w:pPr>
        <w:pStyle w:val="ac"/>
        <w:shd w:val="clear" w:color="auto" w:fill="FFFFFF"/>
        <w:spacing w:before="0" w:beforeAutospacing="0" w:after="0" w:afterAutospacing="0"/>
        <w:jc w:val="right"/>
        <w:rPr>
          <w:color w:val="333333"/>
          <w:sz w:val="28"/>
          <w:szCs w:val="28"/>
        </w:rPr>
      </w:pPr>
    </w:p>
    <w:p w:rsidR="00C06C94" w:rsidRDefault="00C06C94" w:rsidP="00C06C94">
      <w:pPr>
        <w:pStyle w:val="ac"/>
        <w:shd w:val="clear" w:color="auto" w:fill="FFFFFF"/>
        <w:spacing w:before="0" w:beforeAutospacing="0" w:after="0" w:afterAutospacing="0"/>
        <w:jc w:val="right"/>
        <w:rPr>
          <w:color w:val="333333"/>
          <w:sz w:val="28"/>
          <w:szCs w:val="28"/>
        </w:rPr>
      </w:pPr>
    </w:p>
    <w:p w:rsidR="00C06C94" w:rsidRDefault="00C06C94" w:rsidP="00C06C94">
      <w:pPr>
        <w:pStyle w:val="ac"/>
        <w:shd w:val="clear" w:color="auto" w:fill="FFFFFF"/>
        <w:spacing w:before="0" w:beforeAutospacing="0" w:after="0" w:afterAutospacing="0"/>
        <w:jc w:val="right"/>
        <w:rPr>
          <w:color w:val="333333"/>
          <w:sz w:val="28"/>
          <w:szCs w:val="28"/>
        </w:rPr>
      </w:pPr>
    </w:p>
    <w:p w:rsidR="00C06C94" w:rsidRDefault="00C06C94" w:rsidP="00C06C94">
      <w:pPr>
        <w:pStyle w:val="ac"/>
        <w:shd w:val="clear" w:color="auto" w:fill="FFFFFF"/>
        <w:spacing w:before="0" w:beforeAutospacing="0" w:after="0" w:afterAutospacing="0"/>
        <w:jc w:val="right"/>
        <w:rPr>
          <w:color w:val="333333"/>
          <w:sz w:val="28"/>
          <w:szCs w:val="28"/>
        </w:rPr>
      </w:pPr>
    </w:p>
    <w:p w:rsidR="00C06C94" w:rsidRDefault="00C06C94" w:rsidP="00C06C94">
      <w:pPr>
        <w:pStyle w:val="ac"/>
        <w:shd w:val="clear" w:color="auto" w:fill="FFFFFF"/>
        <w:spacing w:before="0" w:beforeAutospacing="0" w:after="0" w:afterAutospacing="0"/>
        <w:jc w:val="right"/>
        <w:rPr>
          <w:color w:val="333333"/>
          <w:sz w:val="28"/>
          <w:szCs w:val="28"/>
        </w:rPr>
      </w:pPr>
    </w:p>
    <w:p w:rsidR="00C06C94" w:rsidRPr="00C06C94" w:rsidRDefault="00C06C94" w:rsidP="00C06C94">
      <w:pPr>
        <w:pStyle w:val="ac"/>
        <w:shd w:val="clear" w:color="auto" w:fill="FFFFFF"/>
        <w:spacing w:before="0" w:beforeAutospacing="0" w:after="0" w:afterAutospacing="0"/>
        <w:jc w:val="right"/>
        <w:rPr>
          <w:color w:val="333333"/>
          <w:sz w:val="28"/>
          <w:szCs w:val="28"/>
        </w:rPr>
      </w:pPr>
      <w:r w:rsidRPr="00C06C94">
        <w:rPr>
          <w:color w:val="333333"/>
          <w:sz w:val="28"/>
          <w:szCs w:val="28"/>
        </w:rPr>
        <w:lastRenderedPageBreak/>
        <w:t xml:space="preserve">Приложение № </w:t>
      </w:r>
      <w:r>
        <w:rPr>
          <w:color w:val="333333"/>
          <w:sz w:val="28"/>
          <w:szCs w:val="28"/>
        </w:rPr>
        <w:t>2</w:t>
      </w:r>
    </w:p>
    <w:p w:rsidR="00C06C94" w:rsidRPr="00C06C94" w:rsidRDefault="00C06C94" w:rsidP="00C06C94">
      <w:pPr>
        <w:pStyle w:val="ac"/>
        <w:shd w:val="clear" w:color="auto" w:fill="FFFFFF"/>
        <w:spacing w:before="0" w:beforeAutospacing="0" w:after="0" w:afterAutospacing="0"/>
        <w:jc w:val="right"/>
        <w:rPr>
          <w:color w:val="333333"/>
          <w:sz w:val="28"/>
          <w:szCs w:val="28"/>
        </w:rPr>
      </w:pPr>
      <w:r w:rsidRPr="00C06C94">
        <w:rPr>
          <w:color w:val="333333"/>
          <w:sz w:val="28"/>
          <w:szCs w:val="28"/>
        </w:rPr>
        <w:t xml:space="preserve">к решению Совета </w:t>
      </w:r>
    </w:p>
    <w:p w:rsidR="00C06C94" w:rsidRPr="00C06C94" w:rsidRDefault="00C06C94" w:rsidP="00C06C94">
      <w:pPr>
        <w:pStyle w:val="ac"/>
        <w:shd w:val="clear" w:color="auto" w:fill="FFFFFF"/>
        <w:spacing w:before="0" w:beforeAutospacing="0" w:after="0" w:afterAutospacing="0"/>
        <w:jc w:val="right"/>
        <w:rPr>
          <w:color w:val="333333"/>
          <w:sz w:val="28"/>
          <w:szCs w:val="28"/>
        </w:rPr>
      </w:pPr>
      <w:r>
        <w:rPr>
          <w:color w:val="333333"/>
          <w:sz w:val="28"/>
          <w:szCs w:val="28"/>
        </w:rPr>
        <w:t>№111 от 26.11.2018 года</w:t>
      </w:r>
      <w:r w:rsidRPr="00C06C94">
        <w:rPr>
          <w:color w:val="333333"/>
          <w:sz w:val="28"/>
          <w:szCs w:val="28"/>
        </w:rPr>
        <w:t> </w:t>
      </w:r>
    </w:p>
    <w:p w:rsidR="00D45F3A" w:rsidRPr="00C06C94" w:rsidRDefault="00D45F3A" w:rsidP="00C06C94">
      <w:pPr>
        <w:pStyle w:val="ac"/>
        <w:shd w:val="clear" w:color="auto" w:fill="FFFFFF"/>
        <w:spacing w:before="0" w:beforeAutospacing="0" w:after="0" w:afterAutospacing="0"/>
        <w:jc w:val="right"/>
        <w:rPr>
          <w:color w:val="333333"/>
          <w:sz w:val="20"/>
          <w:szCs w:val="20"/>
        </w:rPr>
      </w:pPr>
      <w:r w:rsidRPr="00C06C94">
        <w:rPr>
          <w:b/>
          <w:bCs/>
          <w:color w:val="333333"/>
          <w:sz w:val="26"/>
          <w:szCs w:val="26"/>
        </w:rPr>
        <w:t> </w:t>
      </w:r>
    </w:p>
    <w:p w:rsidR="00D45F3A" w:rsidRPr="00C06C94" w:rsidRDefault="00D45F3A" w:rsidP="00D45F3A">
      <w:pPr>
        <w:pStyle w:val="ac"/>
        <w:shd w:val="clear" w:color="auto" w:fill="FFFFFF"/>
        <w:spacing w:before="0" w:beforeAutospacing="0" w:after="0" w:afterAutospacing="0"/>
        <w:jc w:val="center"/>
        <w:rPr>
          <w:color w:val="333333"/>
          <w:sz w:val="28"/>
          <w:szCs w:val="28"/>
        </w:rPr>
      </w:pPr>
      <w:r w:rsidRPr="00C06C94">
        <w:rPr>
          <w:b/>
          <w:bCs/>
          <w:color w:val="333333"/>
          <w:sz w:val="28"/>
          <w:szCs w:val="28"/>
        </w:rPr>
        <w:t>Правила</w:t>
      </w:r>
      <w:r w:rsidRPr="00C06C94">
        <w:rPr>
          <w:b/>
          <w:bCs/>
          <w:color w:val="333333"/>
          <w:sz w:val="28"/>
          <w:szCs w:val="28"/>
        </w:rPr>
        <w:br/>
        <w:t>содержания мест погребения на территории</w:t>
      </w:r>
    </w:p>
    <w:p w:rsidR="00D45F3A" w:rsidRPr="00C06C94" w:rsidRDefault="00D45F3A" w:rsidP="00D45F3A">
      <w:pPr>
        <w:pStyle w:val="ac"/>
        <w:shd w:val="clear" w:color="auto" w:fill="FFFFFF"/>
        <w:spacing w:before="0" w:beforeAutospacing="0" w:after="0" w:afterAutospacing="0"/>
        <w:jc w:val="center"/>
        <w:rPr>
          <w:color w:val="333333"/>
          <w:sz w:val="28"/>
          <w:szCs w:val="28"/>
        </w:rPr>
      </w:pPr>
      <w:r w:rsidRPr="00C06C94">
        <w:rPr>
          <w:b/>
          <w:bCs/>
          <w:color w:val="333333"/>
          <w:sz w:val="28"/>
          <w:szCs w:val="28"/>
        </w:rPr>
        <w:t xml:space="preserve">сельского поселения </w:t>
      </w:r>
      <w:r w:rsidR="00C06C94">
        <w:rPr>
          <w:b/>
          <w:bCs/>
          <w:color w:val="333333"/>
          <w:sz w:val="28"/>
          <w:szCs w:val="28"/>
        </w:rPr>
        <w:t xml:space="preserve">Яратовский сельсовет </w:t>
      </w:r>
    </w:p>
    <w:p w:rsidR="00D45F3A" w:rsidRPr="00C06C94" w:rsidRDefault="00D45F3A" w:rsidP="00D45F3A">
      <w:pPr>
        <w:pStyle w:val="ac"/>
        <w:shd w:val="clear" w:color="auto" w:fill="FFFFFF"/>
        <w:spacing w:before="0" w:beforeAutospacing="0" w:after="135" w:afterAutospacing="0"/>
        <w:jc w:val="both"/>
        <w:rPr>
          <w:color w:val="333333"/>
          <w:sz w:val="28"/>
          <w:szCs w:val="28"/>
        </w:rPr>
      </w:pPr>
      <w:r w:rsidRPr="00C06C94">
        <w:rPr>
          <w:color w:val="333333"/>
          <w:sz w:val="28"/>
          <w:szCs w:val="28"/>
        </w:rPr>
        <w:t>      Настоящие Правила содержания мест погребения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Республики Башкортостан "О погребении и похоронном деле в Республике Башкортостан",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
    <w:p w:rsidR="00D45F3A" w:rsidRPr="00C06C94" w:rsidRDefault="00D45F3A" w:rsidP="00D45F3A">
      <w:pPr>
        <w:pStyle w:val="ac"/>
        <w:shd w:val="clear" w:color="auto" w:fill="FFFFFF"/>
        <w:spacing w:before="0" w:beforeAutospacing="0" w:after="135" w:afterAutospacing="0"/>
        <w:jc w:val="center"/>
        <w:rPr>
          <w:color w:val="333333"/>
          <w:sz w:val="28"/>
          <w:szCs w:val="28"/>
        </w:rPr>
      </w:pPr>
      <w:r w:rsidRPr="00C06C94">
        <w:rPr>
          <w:b/>
          <w:bCs/>
          <w:color w:val="333333"/>
          <w:sz w:val="28"/>
          <w:szCs w:val="28"/>
        </w:rPr>
        <w:t>1. Требования к размещению участков и территорий кладбищ</w:t>
      </w:r>
    </w:p>
    <w:p w:rsidR="00D45F3A" w:rsidRPr="00C06C94" w:rsidRDefault="00D45F3A" w:rsidP="00D45F3A">
      <w:pPr>
        <w:pStyle w:val="ac"/>
        <w:shd w:val="clear" w:color="auto" w:fill="FFFFFF"/>
        <w:spacing w:before="0" w:beforeAutospacing="0" w:after="0" w:afterAutospacing="0"/>
        <w:ind w:firstLine="357"/>
        <w:jc w:val="both"/>
        <w:rPr>
          <w:color w:val="333333"/>
          <w:sz w:val="28"/>
          <w:szCs w:val="28"/>
        </w:rPr>
      </w:pPr>
      <w:r w:rsidRPr="00C06C94">
        <w:rPr>
          <w:color w:val="333333"/>
          <w:sz w:val="28"/>
          <w:szCs w:val="28"/>
        </w:rPr>
        <w:t>1.1. Территория кладбища независимо от способа захоронения подразделяется на функциональные зоны:</w:t>
      </w:r>
    </w:p>
    <w:p w:rsidR="00D45F3A" w:rsidRPr="00C06C94" w:rsidRDefault="00D45F3A" w:rsidP="00D45F3A">
      <w:pPr>
        <w:pStyle w:val="ac"/>
        <w:shd w:val="clear" w:color="auto" w:fill="FFFFFF"/>
        <w:spacing w:before="0" w:beforeAutospacing="0" w:after="0" w:afterAutospacing="0"/>
        <w:rPr>
          <w:color w:val="333333"/>
          <w:sz w:val="28"/>
          <w:szCs w:val="28"/>
        </w:rPr>
      </w:pPr>
      <w:r w:rsidRPr="00C06C94">
        <w:rPr>
          <w:color w:val="333333"/>
          <w:sz w:val="28"/>
          <w:szCs w:val="28"/>
        </w:rPr>
        <w:t>    -входную;</w:t>
      </w:r>
      <w:r w:rsidRPr="00C06C94">
        <w:rPr>
          <w:color w:val="FF0000"/>
          <w:sz w:val="28"/>
          <w:szCs w:val="28"/>
        </w:rPr>
        <w:br/>
      </w:r>
      <w:r w:rsidRPr="00C06C94">
        <w:rPr>
          <w:color w:val="333333"/>
          <w:sz w:val="28"/>
          <w:szCs w:val="28"/>
        </w:rPr>
        <w:t xml:space="preserve">    </w:t>
      </w:r>
      <w:proofErr w:type="gramStart"/>
      <w:r w:rsidRPr="00C06C94">
        <w:rPr>
          <w:color w:val="333333"/>
          <w:sz w:val="28"/>
          <w:szCs w:val="28"/>
        </w:rPr>
        <w:t>-з</w:t>
      </w:r>
      <w:proofErr w:type="gramEnd"/>
      <w:r w:rsidRPr="00C06C94">
        <w:rPr>
          <w:color w:val="333333"/>
          <w:sz w:val="28"/>
          <w:szCs w:val="28"/>
        </w:rPr>
        <w:t>ахоронений;</w:t>
      </w:r>
      <w:r w:rsidRPr="00C06C94">
        <w:rPr>
          <w:color w:val="333333"/>
          <w:sz w:val="28"/>
          <w:szCs w:val="28"/>
        </w:rPr>
        <w:br/>
        <w:t>    -защитную (зеленую) зону по периметру кладбища.</w:t>
      </w:r>
    </w:p>
    <w:p w:rsidR="00D45F3A" w:rsidRPr="00C06C94" w:rsidRDefault="00D45F3A" w:rsidP="00D45F3A">
      <w:pPr>
        <w:pStyle w:val="ac"/>
        <w:shd w:val="clear" w:color="auto" w:fill="FFFFFF"/>
        <w:spacing w:before="0" w:beforeAutospacing="0" w:after="0" w:afterAutospacing="0"/>
        <w:ind w:firstLine="357"/>
        <w:jc w:val="both"/>
        <w:rPr>
          <w:color w:val="333333"/>
          <w:sz w:val="28"/>
          <w:szCs w:val="28"/>
        </w:rPr>
      </w:pPr>
      <w:r w:rsidRPr="00C06C94">
        <w:rPr>
          <w:color w:val="333333"/>
          <w:sz w:val="28"/>
          <w:szCs w:val="28"/>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и мемориальных сооружений, а также участки для захоронения умерших, личность которых не установлена.</w:t>
      </w:r>
    </w:p>
    <w:p w:rsidR="00D45F3A" w:rsidRPr="00C06C94" w:rsidRDefault="00D45F3A" w:rsidP="00D45F3A">
      <w:pPr>
        <w:pStyle w:val="ac"/>
        <w:shd w:val="clear" w:color="auto" w:fill="FFFFFF"/>
        <w:spacing w:before="0" w:beforeAutospacing="0" w:after="135" w:afterAutospacing="0"/>
        <w:jc w:val="center"/>
        <w:rPr>
          <w:b/>
          <w:color w:val="333333"/>
          <w:sz w:val="28"/>
          <w:szCs w:val="28"/>
        </w:rPr>
      </w:pPr>
      <w:r w:rsidRPr="00C06C94">
        <w:rPr>
          <w:b/>
          <w:color w:val="333333"/>
          <w:sz w:val="28"/>
          <w:szCs w:val="28"/>
        </w:rPr>
        <w:t>2. Оборудование и озеленение мест захоронения</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2.1. Озеленение и благоустройство мест погребения должно производиться с действующими нормами и правилами.</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2.2.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D45F3A" w:rsidRPr="00C06C94" w:rsidRDefault="00D45F3A" w:rsidP="00D45F3A">
      <w:pPr>
        <w:pStyle w:val="ac"/>
        <w:shd w:val="clear" w:color="auto" w:fill="FFFFFF"/>
        <w:spacing w:before="0" w:beforeAutospacing="0" w:after="135" w:afterAutospacing="0"/>
        <w:jc w:val="center"/>
        <w:rPr>
          <w:color w:val="333333"/>
          <w:sz w:val="28"/>
          <w:szCs w:val="28"/>
        </w:rPr>
      </w:pPr>
      <w:r w:rsidRPr="00C06C94">
        <w:rPr>
          <w:color w:val="333333"/>
          <w:sz w:val="28"/>
          <w:szCs w:val="28"/>
        </w:rPr>
        <w:t xml:space="preserve">3. </w:t>
      </w:r>
      <w:r w:rsidRPr="00C06C94">
        <w:rPr>
          <w:b/>
          <w:color w:val="333333"/>
          <w:sz w:val="28"/>
          <w:szCs w:val="28"/>
        </w:rPr>
        <w:t>Содержание мест погребения</w:t>
      </w:r>
    </w:p>
    <w:p w:rsidR="00D45F3A" w:rsidRPr="00C06C94" w:rsidRDefault="00D45F3A" w:rsidP="00D45F3A">
      <w:pPr>
        <w:pStyle w:val="ac"/>
        <w:shd w:val="clear" w:color="auto" w:fill="FFFFFF"/>
        <w:spacing w:before="0" w:beforeAutospacing="0" w:after="135" w:afterAutospacing="0"/>
        <w:jc w:val="both"/>
        <w:rPr>
          <w:color w:val="333333"/>
          <w:sz w:val="28"/>
          <w:szCs w:val="28"/>
        </w:rPr>
      </w:pPr>
      <w:r w:rsidRPr="00C06C94">
        <w:rPr>
          <w:color w:val="333333"/>
          <w:sz w:val="28"/>
          <w:szCs w:val="28"/>
        </w:rPr>
        <w:t>   3.1. Содержание мест погребения (кладбищ) муниципального образования возлагается на Администрацию сельского поселения.</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3.2. Администрация сельского поселения обязана обеспечить:</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соблюдение установленной нормы отвода земельного участка для захоронения;</w:t>
      </w:r>
      <w:r w:rsidRPr="00C06C94">
        <w:rPr>
          <w:color w:val="333333"/>
          <w:sz w:val="28"/>
          <w:szCs w:val="28"/>
        </w:rPr>
        <w:br/>
        <w:t>    - содержание в исправном состоянии инженерного оборудования, ограды, дорог, площадок кладбищ и их ремонт;</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озеленение, уход за зелеными насаждениями на территории кладбища и их обновление;</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систематическую уборку территории кладбищ и своевременный вывоз мусора;</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соблюдение правил пожарной безопасности;</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соблюдение санитарных норм и правил;</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обустройство контейнерных площадок для сбора мусора;</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 содержание в надлежащем порядке памятников.</w:t>
      </w:r>
    </w:p>
    <w:p w:rsidR="00D45F3A" w:rsidRPr="00C06C94" w:rsidRDefault="00D45F3A" w:rsidP="00C06C94">
      <w:pPr>
        <w:pStyle w:val="ac"/>
        <w:shd w:val="clear" w:color="auto" w:fill="FFFFFF"/>
        <w:spacing w:before="0" w:beforeAutospacing="0" w:after="0" w:afterAutospacing="0"/>
        <w:jc w:val="center"/>
        <w:rPr>
          <w:b/>
          <w:color w:val="333333"/>
          <w:sz w:val="28"/>
          <w:szCs w:val="28"/>
        </w:rPr>
      </w:pPr>
      <w:r w:rsidRPr="00C06C94">
        <w:rPr>
          <w:color w:val="333333"/>
          <w:sz w:val="28"/>
          <w:szCs w:val="28"/>
        </w:rPr>
        <w:t xml:space="preserve">4. </w:t>
      </w:r>
      <w:r w:rsidRPr="00C06C94">
        <w:rPr>
          <w:b/>
          <w:color w:val="333333"/>
          <w:sz w:val="28"/>
          <w:szCs w:val="28"/>
        </w:rPr>
        <w:t>Контроль и ответственность за нарушение правил</w:t>
      </w:r>
    </w:p>
    <w:p w:rsidR="00D45F3A" w:rsidRPr="00C06C94" w:rsidRDefault="00D45F3A" w:rsidP="00C06C94">
      <w:pPr>
        <w:pStyle w:val="ac"/>
        <w:shd w:val="clear" w:color="auto" w:fill="FFFFFF"/>
        <w:spacing w:before="0" w:beforeAutospacing="0" w:after="0" w:afterAutospacing="0"/>
        <w:jc w:val="center"/>
        <w:rPr>
          <w:color w:val="333333"/>
          <w:sz w:val="28"/>
          <w:szCs w:val="28"/>
        </w:rPr>
      </w:pPr>
      <w:r w:rsidRPr="00C06C94">
        <w:rPr>
          <w:b/>
          <w:color w:val="333333"/>
          <w:sz w:val="28"/>
          <w:szCs w:val="28"/>
        </w:rPr>
        <w:t>содержания мест погребения</w:t>
      </w:r>
    </w:p>
    <w:p w:rsidR="00D45F3A" w:rsidRPr="00C06C94" w:rsidRDefault="00D45F3A" w:rsidP="00D45F3A">
      <w:pPr>
        <w:pStyle w:val="ac"/>
        <w:shd w:val="clear" w:color="auto" w:fill="FFFFFF"/>
        <w:spacing w:before="0" w:beforeAutospacing="0" w:after="0" w:afterAutospacing="0"/>
        <w:jc w:val="center"/>
        <w:rPr>
          <w:color w:val="333333"/>
          <w:sz w:val="28"/>
          <w:szCs w:val="28"/>
        </w:rPr>
      </w:pPr>
      <w:r w:rsidRPr="00C06C94">
        <w:rPr>
          <w:color w:val="333333"/>
          <w:sz w:val="28"/>
          <w:szCs w:val="28"/>
        </w:rPr>
        <w:t> </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lastRenderedPageBreak/>
        <w:t xml:space="preserve">   4.1. </w:t>
      </w:r>
      <w:proofErr w:type="gramStart"/>
      <w:r w:rsidRPr="00C06C94">
        <w:rPr>
          <w:color w:val="333333"/>
          <w:sz w:val="28"/>
          <w:szCs w:val="28"/>
        </w:rPr>
        <w:t>Контроль за</w:t>
      </w:r>
      <w:proofErr w:type="gramEnd"/>
      <w:r w:rsidRPr="00C06C94">
        <w:rPr>
          <w:color w:val="333333"/>
          <w:sz w:val="28"/>
          <w:szCs w:val="28"/>
        </w:rPr>
        <w:t xml:space="preserve"> исполнением настоящих Правил осуществляют:</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xml:space="preserve"> - Администрация сельского поселения;</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иные службы в случаях, предусмотренных действующим законодательством Российской Федерации.</w:t>
      </w:r>
    </w:p>
    <w:p w:rsidR="00D45F3A" w:rsidRPr="00C06C94" w:rsidRDefault="00D45F3A" w:rsidP="00D45F3A">
      <w:pPr>
        <w:pStyle w:val="ac"/>
        <w:shd w:val="clear" w:color="auto" w:fill="FFFFFF"/>
        <w:spacing w:before="0" w:beforeAutospacing="0" w:after="0" w:afterAutospacing="0"/>
        <w:jc w:val="both"/>
        <w:rPr>
          <w:color w:val="333333"/>
          <w:sz w:val="28"/>
          <w:szCs w:val="28"/>
        </w:rPr>
      </w:pPr>
      <w:r w:rsidRPr="00C06C94">
        <w:rPr>
          <w:color w:val="333333"/>
          <w:sz w:val="28"/>
          <w:szCs w:val="28"/>
        </w:rPr>
        <w:t>   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D45F3A" w:rsidRPr="00C06C94" w:rsidRDefault="00D45F3A" w:rsidP="00D45F3A">
      <w:pPr>
        <w:shd w:val="clear" w:color="auto" w:fill="FFFFFF"/>
        <w:spacing w:after="135"/>
        <w:jc w:val="both"/>
        <w:rPr>
          <w:rFonts w:ascii="Times New Roman" w:hAnsi="Times New Roman" w:cs="Times New Roman"/>
          <w:color w:val="333333"/>
          <w:sz w:val="28"/>
          <w:szCs w:val="28"/>
        </w:rPr>
      </w:pPr>
      <w:r w:rsidRPr="00C06C94">
        <w:rPr>
          <w:rFonts w:ascii="Times New Roman" w:hAnsi="Times New Roman" w:cs="Times New Roman"/>
          <w:color w:val="333333"/>
          <w:sz w:val="28"/>
          <w:szCs w:val="28"/>
        </w:rPr>
        <w:t> </w:t>
      </w:r>
    </w:p>
    <w:p w:rsidR="00D45F3A" w:rsidRDefault="00D45F3A" w:rsidP="00D45F3A">
      <w:pPr>
        <w:shd w:val="clear" w:color="auto" w:fill="FFFFFF"/>
        <w:spacing w:after="135"/>
        <w:jc w:val="both"/>
        <w:rPr>
          <w:color w:val="333333"/>
          <w:sz w:val="28"/>
          <w:szCs w:val="28"/>
        </w:rPr>
      </w:pPr>
    </w:p>
    <w:p w:rsidR="00BC79D7" w:rsidRPr="00DE04C6" w:rsidRDefault="00BC79D7" w:rsidP="00FD675E">
      <w:pPr>
        <w:spacing w:after="0" w:line="240" w:lineRule="auto"/>
        <w:ind w:left="142" w:firstLine="567"/>
        <w:jc w:val="center"/>
      </w:pPr>
    </w:p>
    <w:sectPr w:rsidR="00BC79D7" w:rsidRPr="00DE04C6" w:rsidSect="00020077">
      <w:pgSz w:w="11906" w:h="16838"/>
      <w:pgMar w:top="227" w:right="567" w:bottom="23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Cyr Bash Normal">
    <w:panose1 w:val="020B0604020202020204"/>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9D7"/>
    <w:multiLevelType w:val="hybridMultilevel"/>
    <w:tmpl w:val="41663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371F1"/>
    <w:multiLevelType w:val="multilevel"/>
    <w:tmpl w:val="E5FEF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C35B2"/>
    <w:multiLevelType w:val="hybridMultilevel"/>
    <w:tmpl w:val="1842D9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C3467F"/>
    <w:multiLevelType w:val="hybridMultilevel"/>
    <w:tmpl w:val="C492AE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4C6"/>
    <w:rsid w:val="00004333"/>
    <w:rsid w:val="00007DBE"/>
    <w:rsid w:val="00020077"/>
    <w:rsid w:val="0003234D"/>
    <w:rsid w:val="0006029C"/>
    <w:rsid w:val="0006598E"/>
    <w:rsid w:val="00070555"/>
    <w:rsid w:val="000A6FF5"/>
    <w:rsid w:val="000F45B7"/>
    <w:rsid w:val="00140379"/>
    <w:rsid w:val="00163BCB"/>
    <w:rsid w:val="00172C6A"/>
    <w:rsid w:val="00176241"/>
    <w:rsid w:val="00190348"/>
    <w:rsid w:val="001D457E"/>
    <w:rsid w:val="001F7B62"/>
    <w:rsid w:val="002216EC"/>
    <w:rsid w:val="00234182"/>
    <w:rsid w:val="002408FB"/>
    <w:rsid w:val="00264823"/>
    <w:rsid w:val="00283565"/>
    <w:rsid w:val="002B3B71"/>
    <w:rsid w:val="002B686B"/>
    <w:rsid w:val="002F36E2"/>
    <w:rsid w:val="00336C69"/>
    <w:rsid w:val="0034067F"/>
    <w:rsid w:val="0035068B"/>
    <w:rsid w:val="00367BE2"/>
    <w:rsid w:val="003778B9"/>
    <w:rsid w:val="00405BB6"/>
    <w:rsid w:val="00425D8D"/>
    <w:rsid w:val="00440B0A"/>
    <w:rsid w:val="004564A2"/>
    <w:rsid w:val="0046356E"/>
    <w:rsid w:val="00490A52"/>
    <w:rsid w:val="00516CCC"/>
    <w:rsid w:val="0059737C"/>
    <w:rsid w:val="00600832"/>
    <w:rsid w:val="00617D18"/>
    <w:rsid w:val="00630425"/>
    <w:rsid w:val="00631E73"/>
    <w:rsid w:val="0065333A"/>
    <w:rsid w:val="00655903"/>
    <w:rsid w:val="006F00E1"/>
    <w:rsid w:val="00716F18"/>
    <w:rsid w:val="0074509A"/>
    <w:rsid w:val="007735CB"/>
    <w:rsid w:val="007811D1"/>
    <w:rsid w:val="007B0F4F"/>
    <w:rsid w:val="007D109C"/>
    <w:rsid w:val="007D3B37"/>
    <w:rsid w:val="007E6B14"/>
    <w:rsid w:val="00846D3D"/>
    <w:rsid w:val="00863529"/>
    <w:rsid w:val="0088634D"/>
    <w:rsid w:val="008F4711"/>
    <w:rsid w:val="00906AE9"/>
    <w:rsid w:val="009309FC"/>
    <w:rsid w:val="009343CF"/>
    <w:rsid w:val="009F3E74"/>
    <w:rsid w:val="00A1338E"/>
    <w:rsid w:val="00A21A2D"/>
    <w:rsid w:val="00A82BD7"/>
    <w:rsid w:val="00A92E04"/>
    <w:rsid w:val="00B03F1D"/>
    <w:rsid w:val="00B163DD"/>
    <w:rsid w:val="00B36E4D"/>
    <w:rsid w:val="00B634C6"/>
    <w:rsid w:val="00B808A3"/>
    <w:rsid w:val="00BC79D7"/>
    <w:rsid w:val="00C015C8"/>
    <w:rsid w:val="00C06C94"/>
    <w:rsid w:val="00C608DB"/>
    <w:rsid w:val="00C73DFC"/>
    <w:rsid w:val="00C74B2D"/>
    <w:rsid w:val="00C86C38"/>
    <w:rsid w:val="00C958C5"/>
    <w:rsid w:val="00CA005A"/>
    <w:rsid w:val="00CA59C7"/>
    <w:rsid w:val="00CB04AF"/>
    <w:rsid w:val="00CD0F40"/>
    <w:rsid w:val="00D45F3A"/>
    <w:rsid w:val="00DE04C6"/>
    <w:rsid w:val="00E1355E"/>
    <w:rsid w:val="00E15DFE"/>
    <w:rsid w:val="00E21080"/>
    <w:rsid w:val="00E44338"/>
    <w:rsid w:val="00E46690"/>
    <w:rsid w:val="00E72572"/>
    <w:rsid w:val="00E81D74"/>
    <w:rsid w:val="00E847A4"/>
    <w:rsid w:val="00E93E51"/>
    <w:rsid w:val="00E94DD6"/>
    <w:rsid w:val="00EF14A3"/>
    <w:rsid w:val="00F0469E"/>
    <w:rsid w:val="00F45F31"/>
    <w:rsid w:val="00F8122D"/>
    <w:rsid w:val="00FD675E"/>
    <w:rsid w:val="00FE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04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ody Text"/>
    <w:basedOn w:val="a"/>
    <w:link w:val="a4"/>
    <w:uiPriority w:val="99"/>
    <w:semiHidden/>
    <w:unhideWhenUsed/>
    <w:rsid w:val="00DE04C6"/>
    <w:pPr>
      <w:spacing w:after="120"/>
    </w:pPr>
  </w:style>
  <w:style w:type="character" w:customStyle="1" w:styleId="a4">
    <w:name w:val="Основной текст Знак"/>
    <w:basedOn w:val="a0"/>
    <w:link w:val="a3"/>
    <w:uiPriority w:val="99"/>
    <w:semiHidden/>
    <w:rsid w:val="00DE04C6"/>
  </w:style>
  <w:style w:type="character" w:styleId="a5">
    <w:name w:val="Hyperlink"/>
    <w:basedOn w:val="a0"/>
    <w:uiPriority w:val="99"/>
    <w:unhideWhenUsed/>
    <w:rsid w:val="00CD0F40"/>
    <w:rPr>
      <w:color w:val="0000FF"/>
      <w:u w:val="single"/>
    </w:rPr>
  </w:style>
  <w:style w:type="table" w:styleId="a6">
    <w:name w:val="Table Grid"/>
    <w:basedOn w:val="a1"/>
    <w:rsid w:val="00EF1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6"/>
    <w:rsid w:val="002216EC"/>
    <w:rPr>
      <w:rFonts w:ascii="Times New Roman" w:eastAsia="Times New Roman" w:hAnsi="Times New Roman" w:cs="Times New Roman"/>
      <w:sz w:val="25"/>
      <w:szCs w:val="25"/>
      <w:shd w:val="clear" w:color="auto" w:fill="FFFFFF"/>
    </w:rPr>
  </w:style>
  <w:style w:type="character" w:customStyle="1" w:styleId="115pt">
    <w:name w:val="Основной текст + 11;5 pt;Полужирный"/>
    <w:basedOn w:val="a7"/>
    <w:rsid w:val="002216EC"/>
    <w:rPr>
      <w:b/>
      <w:bCs/>
      <w:color w:val="000000"/>
      <w:spacing w:val="0"/>
      <w:w w:val="100"/>
      <w:position w:val="0"/>
      <w:sz w:val="23"/>
      <w:szCs w:val="23"/>
      <w:lang w:val="ru-RU"/>
    </w:rPr>
  </w:style>
  <w:style w:type="character" w:customStyle="1" w:styleId="11">
    <w:name w:val="Основной текст (11)_"/>
    <w:basedOn w:val="a0"/>
    <w:link w:val="110"/>
    <w:rsid w:val="002216EC"/>
    <w:rPr>
      <w:rFonts w:ascii="Times New Roman" w:eastAsia="Times New Roman" w:hAnsi="Times New Roman" w:cs="Times New Roman"/>
      <w:b/>
      <w:bCs/>
      <w:sz w:val="26"/>
      <w:szCs w:val="26"/>
      <w:shd w:val="clear" w:color="auto" w:fill="FFFFFF"/>
    </w:rPr>
  </w:style>
  <w:style w:type="character" w:customStyle="1" w:styleId="11pt">
    <w:name w:val="Основной текст + 11 pt"/>
    <w:basedOn w:val="a7"/>
    <w:rsid w:val="002216EC"/>
    <w:rPr>
      <w:color w:val="000000"/>
      <w:spacing w:val="0"/>
      <w:w w:val="100"/>
      <w:position w:val="0"/>
      <w:sz w:val="22"/>
      <w:szCs w:val="22"/>
      <w:lang w:val="ru-RU"/>
    </w:rPr>
  </w:style>
  <w:style w:type="paragraph" w:customStyle="1" w:styleId="6">
    <w:name w:val="Основной текст6"/>
    <w:basedOn w:val="a"/>
    <w:link w:val="a7"/>
    <w:rsid w:val="002216EC"/>
    <w:pPr>
      <w:widowControl w:val="0"/>
      <w:shd w:val="clear" w:color="auto" w:fill="FFFFFF"/>
      <w:spacing w:before="900" w:after="0" w:line="312" w:lineRule="exact"/>
      <w:ind w:hanging="520"/>
    </w:pPr>
    <w:rPr>
      <w:rFonts w:ascii="Times New Roman" w:eastAsia="Times New Roman" w:hAnsi="Times New Roman" w:cs="Times New Roman"/>
      <w:sz w:val="25"/>
      <w:szCs w:val="25"/>
    </w:rPr>
  </w:style>
  <w:style w:type="paragraph" w:customStyle="1" w:styleId="110">
    <w:name w:val="Основной текст (11)"/>
    <w:basedOn w:val="a"/>
    <w:link w:val="11"/>
    <w:rsid w:val="002216EC"/>
    <w:pPr>
      <w:widowControl w:val="0"/>
      <w:shd w:val="clear" w:color="auto" w:fill="FFFFFF"/>
      <w:spacing w:before="780" w:after="360" w:line="336" w:lineRule="exact"/>
      <w:ind w:hanging="680"/>
      <w:jc w:val="center"/>
    </w:pPr>
    <w:rPr>
      <w:rFonts w:ascii="Times New Roman" w:eastAsia="Times New Roman" w:hAnsi="Times New Roman" w:cs="Times New Roman"/>
      <w:b/>
      <w:bCs/>
      <w:sz w:val="26"/>
      <w:szCs w:val="26"/>
    </w:rPr>
  </w:style>
  <w:style w:type="paragraph" w:styleId="a8">
    <w:name w:val="List Paragraph"/>
    <w:basedOn w:val="a"/>
    <w:uiPriority w:val="34"/>
    <w:qFormat/>
    <w:rsid w:val="00E1355E"/>
    <w:pPr>
      <w:ind w:left="720"/>
      <w:contextualSpacing/>
    </w:pPr>
  </w:style>
  <w:style w:type="paragraph" w:customStyle="1" w:styleId="ConsNormal">
    <w:name w:val="ConsNormal"/>
    <w:rsid w:val="00405BB6"/>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styleId="a9">
    <w:name w:val="header"/>
    <w:basedOn w:val="a"/>
    <w:link w:val="1"/>
    <w:unhideWhenUsed/>
    <w:rsid w:val="00716F18"/>
    <w:pPr>
      <w:tabs>
        <w:tab w:val="center" w:pos="4677"/>
        <w:tab w:val="right" w:pos="9355"/>
      </w:tabs>
      <w:spacing w:after="0" w:line="240" w:lineRule="auto"/>
    </w:pPr>
    <w:rPr>
      <w:rFonts w:eastAsiaTheme="minorHAnsi"/>
      <w:sz w:val="24"/>
      <w:szCs w:val="24"/>
      <w:lang w:eastAsia="en-US"/>
    </w:rPr>
  </w:style>
  <w:style w:type="character" w:customStyle="1" w:styleId="aa">
    <w:name w:val="Верхний колонтитул Знак"/>
    <w:basedOn w:val="a0"/>
    <w:link w:val="a9"/>
    <w:uiPriority w:val="99"/>
    <w:semiHidden/>
    <w:rsid w:val="00716F18"/>
  </w:style>
  <w:style w:type="character" w:customStyle="1" w:styleId="1">
    <w:name w:val="Верхний колонтитул Знак1"/>
    <w:basedOn w:val="a0"/>
    <w:link w:val="a9"/>
    <w:locked/>
    <w:rsid w:val="00716F18"/>
    <w:rPr>
      <w:rFonts w:eastAsiaTheme="minorHAnsi"/>
      <w:sz w:val="24"/>
      <w:szCs w:val="24"/>
      <w:lang w:eastAsia="en-US"/>
    </w:rPr>
  </w:style>
  <w:style w:type="paragraph" w:styleId="ab">
    <w:name w:val="No Spacing"/>
    <w:uiPriority w:val="1"/>
    <w:qFormat/>
    <w:rsid w:val="0003234D"/>
    <w:pPr>
      <w:spacing w:after="0" w:line="240" w:lineRule="auto"/>
    </w:pPr>
    <w:rPr>
      <w:rFonts w:ascii="Calibri" w:eastAsia="Times New Roman" w:hAnsi="Calibri" w:cs="Times New Roman"/>
      <w:lang w:eastAsia="en-US"/>
    </w:rPr>
  </w:style>
  <w:style w:type="paragraph" w:styleId="ac">
    <w:name w:val="Normal (Web)"/>
    <w:basedOn w:val="a"/>
    <w:uiPriority w:val="99"/>
    <w:unhideWhenUsed/>
    <w:rsid w:val="00172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uiPriority w:val="99"/>
    <w:rsid w:val="00D45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uiPriority w:val="99"/>
    <w:rsid w:val="00D45F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962486">
      <w:bodyDiv w:val="1"/>
      <w:marLeft w:val="0"/>
      <w:marRight w:val="0"/>
      <w:marTop w:val="0"/>
      <w:marBottom w:val="0"/>
      <w:divBdr>
        <w:top w:val="none" w:sz="0" w:space="0" w:color="auto"/>
        <w:left w:val="none" w:sz="0" w:space="0" w:color="auto"/>
        <w:bottom w:val="none" w:sz="0" w:space="0" w:color="auto"/>
        <w:right w:val="none" w:sz="0" w:space="0" w:color="auto"/>
      </w:divBdr>
    </w:div>
    <w:div w:id="213125263">
      <w:bodyDiv w:val="1"/>
      <w:marLeft w:val="0"/>
      <w:marRight w:val="0"/>
      <w:marTop w:val="0"/>
      <w:marBottom w:val="0"/>
      <w:divBdr>
        <w:top w:val="none" w:sz="0" w:space="0" w:color="auto"/>
        <w:left w:val="none" w:sz="0" w:space="0" w:color="auto"/>
        <w:bottom w:val="none" w:sz="0" w:space="0" w:color="auto"/>
        <w:right w:val="none" w:sz="0" w:space="0" w:color="auto"/>
      </w:divBdr>
    </w:div>
    <w:div w:id="277565009">
      <w:bodyDiv w:val="1"/>
      <w:marLeft w:val="0"/>
      <w:marRight w:val="0"/>
      <w:marTop w:val="0"/>
      <w:marBottom w:val="0"/>
      <w:divBdr>
        <w:top w:val="none" w:sz="0" w:space="0" w:color="auto"/>
        <w:left w:val="none" w:sz="0" w:space="0" w:color="auto"/>
        <w:bottom w:val="none" w:sz="0" w:space="0" w:color="auto"/>
        <w:right w:val="none" w:sz="0" w:space="0" w:color="auto"/>
      </w:divBdr>
    </w:div>
    <w:div w:id="334846654">
      <w:bodyDiv w:val="1"/>
      <w:marLeft w:val="0"/>
      <w:marRight w:val="0"/>
      <w:marTop w:val="0"/>
      <w:marBottom w:val="0"/>
      <w:divBdr>
        <w:top w:val="none" w:sz="0" w:space="0" w:color="auto"/>
        <w:left w:val="none" w:sz="0" w:space="0" w:color="auto"/>
        <w:bottom w:val="none" w:sz="0" w:space="0" w:color="auto"/>
        <w:right w:val="none" w:sz="0" w:space="0" w:color="auto"/>
      </w:divBdr>
    </w:div>
    <w:div w:id="412554017">
      <w:bodyDiv w:val="1"/>
      <w:marLeft w:val="0"/>
      <w:marRight w:val="0"/>
      <w:marTop w:val="0"/>
      <w:marBottom w:val="0"/>
      <w:divBdr>
        <w:top w:val="none" w:sz="0" w:space="0" w:color="auto"/>
        <w:left w:val="none" w:sz="0" w:space="0" w:color="auto"/>
        <w:bottom w:val="none" w:sz="0" w:space="0" w:color="auto"/>
        <w:right w:val="none" w:sz="0" w:space="0" w:color="auto"/>
      </w:divBdr>
    </w:div>
    <w:div w:id="673414857">
      <w:bodyDiv w:val="1"/>
      <w:marLeft w:val="0"/>
      <w:marRight w:val="0"/>
      <w:marTop w:val="0"/>
      <w:marBottom w:val="0"/>
      <w:divBdr>
        <w:top w:val="none" w:sz="0" w:space="0" w:color="auto"/>
        <w:left w:val="none" w:sz="0" w:space="0" w:color="auto"/>
        <w:bottom w:val="none" w:sz="0" w:space="0" w:color="auto"/>
        <w:right w:val="none" w:sz="0" w:space="0" w:color="auto"/>
      </w:divBdr>
    </w:div>
    <w:div w:id="855076046">
      <w:bodyDiv w:val="1"/>
      <w:marLeft w:val="0"/>
      <w:marRight w:val="0"/>
      <w:marTop w:val="0"/>
      <w:marBottom w:val="0"/>
      <w:divBdr>
        <w:top w:val="none" w:sz="0" w:space="0" w:color="auto"/>
        <w:left w:val="none" w:sz="0" w:space="0" w:color="auto"/>
        <w:bottom w:val="none" w:sz="0" w:space="0" w:color="auto"/>
        <w:right w:val="none" w:sz="0" w:space="0" w:color="auto"/>
      </w:divBdr>
    </w:div>
    <w:div w:id="1013192349">
      <w:bodyDiv w:val="1"/>
      <w:marLeft w:val="0"/>
      <w:marRight w:val="0"/>
      <w:marTop w:val="0"/>
      <w:marBottom w:val="0"/>
      <w:divBdr>
        <w:top w:val="none" w:sz="0" w:space="0" w:color="auto"/>
        <w:left w:val="none" w:sz="0" w:space="0" w:color="auto"/>
        <w:bottom w:val="none" w:sz="0" w:space="0" w:color="auto"/>
        <w:right w:val="none" w:sz="0" w:space="0" w:color="auto"/>
      </w:divBdr>
    </w:div>
    <w:div w:id="177328546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 w:id="20526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63</cp:revision>
  <cp:lastPrinted>2018-11-29T11:16:00Z</cp:lastPrinted>
  <dcterms:created xsi:type="dcterms:W3CDTF">2016-07-19T11:35:00Z</dcterms:created>
  <dcterms:modified xsi:type="dcterms:W3CDTF">2018-11-29T11:20:00Z</dcterms:modified>
</cp:coreProperties>
</file>